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38" w:rsidRDefault="000E6B38" w:rsidP="000E6B38">
      <w:pPr>
        <w:rPr>
          <w:rFonts w:ascii="Arial" w:hAnsi="Arial" w:cs="Arial"/>
          <w:sz w:val="16"/>
          <w:szCs w:val="16"/>
        </w:rPr>
      </w:pPr>
    </w:p>
    <w:p w:rsidR="000E6B38" w:rsidRDefault="000E6B38" w:rsidP="000E6B38">
      <w:pPr>
        <w:rPr>
          <w:rFonts w:ascii="Arial" w:hAnsi="Arial" w:cs="Arial"/>
          <w:sz w:val="16"/>
          <w:szCs w:val="16"/>
        </w:rPr>
      </w:pPr>
    </w:p>
    <w:p w:rsidR="000E6B38" w:rsidRPr="00230B96" w:rsidRDefault="000E6B38" w:rsidP="000E6B38">
      <w:pPr>
        <w:jc w:val="center"/>
        <w:rPr>
          <w:b/>
          <w:sz w:val="18"/>
          <w:szCs w:val="18"/>
        </w:rPr>
      </w:pPr>
      <w:r w:rsidRPr="00230B9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1E0"/>
      </w:tblPr>
      <w:tblGrid>
        <w:gridCol w:w="3960"/>
        <w:gridCol w:w="2340"/>
        <w:gridCol w:w="3960"/>
      </w:tblGrid>
      <w:tr w:rsidR="000E6B38" w:rsidTr="00914D71">
        <w:tc>
          <w:tcPr>
            <w:tcW w:w="3960" w:type="dxa"/>
          </w:tcPr>
          <w:p w:rsidR="000E6B38" w:rsidRDefault="000E6B38" w:rsidP="00914D71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0E6B38" w:rsidRDefault="000E6B38" w:rsidP="00914D71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0E6B38" w:rsidRDefault="000E6B38" w:rsidP="00914D71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Няшабож</w:t>
            </w:r>
            <w:proofErr w:type="spellEnd"/>
            <w:r>
              <w:rPr>
                <w:b/>
              </w:rPr>
              <w:t>"</w:t>
            </w:r>
          </w:p>
        </w:tc>
        <w:tc>
          <w:tcPr>
            <w:tcW w:w="2340" w:type="dxa"/>
          </w:tcPr>
          <w:p w:rsidR="000E6B38" w:rsidRDefault="000E6B38" w:rsidP="00914D7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8805" cy="5899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0E6B38" w:rsidRDefault="000E6B38" w:rsidP="00914D71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Няшабож</w:t>
            </w:r>
            <w:proofErr w:type="spellEnd"/>
            <w:r>
              <w:rPr>
                <w:b/>
              </w:rPr>
              <w:t>"</w:t>
            </w:r>
          </w:p>
          <w:p w:rsidR="000E6B38" w:rsidRDefault="000E6B38" w:rsidP="00914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овмöдчöминса</w:t>
            </w:r>
            <w:proofErr w:type="spellEnd"/>
          </w:p>
          <w:p w:rsidR="000E6B38" w:rsidRDefault="000E6B38" w:rsidP="00914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Сöвет</w:t>
            </w:r>
            <w:proofErr w:type="spellEnd"/>
          </w:p>
        </w:tc>
      </w:tr>
    </w:tbl>
    <w:p w:rsidR="000E6B38" w:rsidRDefault="000E6B38" w:rsidP="000E6B38">
      <w:pPr>
        <w:rPr>
          <w:b/>
        </w:rPr>
      </w:pPr>
    </w:p>
    <w:p w:rsidR="000E6B38" w:rsidRDefault="000E6B38" w:rsidP="000E6B38">
      <w:pPr>
        <w:jc w:val="center"/>
        <w:rPr>
          <w:b/>
        </w:rPr>
      </w:pPr>
      <w:r>
        <w:rPr>
          <w:b/>
        </w:rPr>
        <w:t>Р Е Ш Е Н И Е</w:t>
      </w:r>
    </w:p>
    <w:p w:rsidR="000E6B38" w:rsidRDefault="000E6B38" w:rsidP="000E6B38">
      <w:pPr>
        <w:tabs>
          <w:tab w:val="left" w:pos="8060"/>
        </w:tabs>
        <w:rPr>
          <w:b/>
        </w:rPr>
      </w:pPr>
      <w:r>
        <w:rPr>
          <w:b/>
        </w:rPr>
        <w:tab/>
        <w:t xml:space="preserve"> </w:t>
      </w:r>
    </w:p>
    <w:p w:rsidR="000E6B38" w:rsidRDefault="000E6B38" w:rsidP="000E6B38">
      <w:pPr>
        <w:jc w:val="center"/>
        <w:rPr>
          <w:b/>
        </w:rPr>
      </w:pPr>
      <w:r>
        <w:rPr>
          <w:b/>
        </w:rPr>
        <w:t>К Ы В К Ō Р Т Ō Д</w:t>
      </w:r>
    </w:p>
    <w:p w:rsidR="000E6B38" w:rsidRDefault="000E6B38" w:rsidP="000E6B38">
      <w:pPr>
        <w:rPr>
          <w:sz w:val="26"/>
          <w:szCs w:val="26"/>
        </w:rPr>
      </w:pPr>
    </w:p>
    <w:p w:rsidR="000E6B38" w:rsidRDefault="000E6B38" w:rsidP="000E6B38">
      <w:pPr>
        <w:rPr>
          <w:sz w:val="26"/>
          <w:szCs w:val="26"/>
        </w:rPr>
      </w:pPr>
    </w:p>
    <w:p w:rsidR="000E6B38" w:rsidRPr="00EE28EB" w:rsidRDefault="000E6B38" w:rsidP="000E6B38">
      <w:pPr>
        <w:rPr>
          <w:sz w:val="26"/>
          <w:szCs w:val="26"/>
        </w:rPr>
      </w:pPr>
      <w:r w:rsidRPr="00230B96">
        <w:rPr>
          <w:sz w:val="26"/>
          <w:szCs w:val="26"/>
        </w:rPr>
        <w:t xml:space="preserve">от  </w:t>
      </w:r>
      <w:r>
        <w:rPr>
          <w:sz w:val="26"/>
          <w:szCs w:val="26"/>
        </w:rPr>
        <w:t xml:space="preserve">20 декабря </w:t>
      </w:r>
      <w:r w:rsidRPr="00230B96">
        <w:rPr>
          <w:sz w:val="26"/>
          <w:szCs w:val="26"/>
        </w:rPr>
        <w:t xml:space="preserve">   2013 года                                                                       </w:t>
      </w:r>
      <w:r>
        <w:rPr>
          <w:sz w:val="26"/>
          <w:szCs w:val="26"/>
        </w:rPr>
        <w:t xml:space="preserve">    </w:t>
      </w:r>
      <w:r w:rsidRPr="00230B9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</w:t>
      </w:r>
      <w:r w:rsidRPr="00230B96">
        <w:rPr>
          <w:sz w:val="26"/>
          <w:szCs w:val="26"/>
        </w:rPr>
        <w:t xml:space="preserve"> </w:t>
      </w:r>
      <w:r>
        <w:rPr>
          <w:sz w:val="26"/>
          <w:szCs w:val="26"/>
        </w:rPr>
        <w:t>3-12/3</w:t>
      </w:r>
      <w:r w:rsidRPr="00230B96">
        <w:rPr>
          <w:sz w:val="26"/>
          <w:szCs w:val="26"/>
        </w:rPr>
        <w:t xml:space="preserve"> </w:t>
      </w:r>
    </w:p>
    <w:p w:rsidR="000E6B38" w:rsidRPr="001B2957" w:rsidRDefault="000E6B38" w:rsidP="000E6B38">
      <w:pPr>
        <w:rPr>
          <w:sz w:val="16"/>
          <w:szCs w:val="16"/>
        </w:rPr>
      </w:pPr>
      <w:r w:rsidRPr="001B2957">
        <w:rPr>
          <w:sz w:val="16"/>
          <w:szCs w:val="16"/>
        </w:rPr>
        <w:t>Ре</w:t>
      </w:r>
      <w:r w:rsidRPr="001B2957">
        <w:rPr>
          <w:sz w:val="16"/>
          <w:szCs w:val="16"/>
        </w:rPr>
        <w:t>с</w:t>
      </w:r>
      <w:r w:rsidRPr="001B2957">
        <w:rPr>
          <w:sz w:val="16"/>
          <w:szCs w:val="16"/>
        </w:rPr>
        <w:t xml:space="preserve">публика Коми, Ижемский район, </w:t>
      </w:r>
      <w:proofErr w:type="spellStart"/>
      <w:r w:rsidRPr="001B2957">
        <w:rPr>
          <w:sz w:val="16"/>
          <w:szCs w:val="16"/>
        </w:rPr>
        <w:t>с.Няшабож</w:t>
      </w:r>
      <w:proofErr w:type="spellEnd"/>
      <w:r w:rsidRPr="001B2957">
        <w:rPr>
          <w:sz w:val="16"/>
          <w:szCs w:val="16"/>
        </w:rPr>
        <w:t xml:space="preserve"> </w:t>
      </w:r>
    </w:p>
    <w:p w:rsidR="000E6B38" w:rsidRPr="001B2957" w:rsidRDefault="000E6B38" w:rsidP="000E6B38">
      <w:pPr>
        <w:rPr>
          <w:sz w:val="28"/>
          <w:szCs w:val="28"/>
        </w:rPr>
      </w:pPr>
    </w:p>
    <w:p w:rsidR="000E6B38" w:rsidRPr="001B2957" w:rsidRDefault="000E6B38" w:rsidP="000E6B38">
      <w:pPr>
        <w:rPr>
          <w:sz w:val="28"/>
          <w:szCs w:val="28"/>
        </w:rPr>
      </w:pPr>
    </w:p>
    <w:p w:rsidR="000E6B38" w:rsidRPr="001B2957" w:rsidRDefault="000E6B38" w:rsidP="000E6B38">
      <w:pPr>
        <w:jc w:val="both"/>
        <w:rPr>
          <w:sz w:val="28"/>
          <w:szCs w:val="28"/>
        </w:rPr>
      </w:pPr>
      <w:r w:rsidRPr="001B2957">
        <w:rPr>
          <w:sz w:val="26"/>
          <w:szCs w:val="26"/>
        </w:rPr>
        <w:t>О внесении изменений и дополнений в решение Совета сельского поселения «</w:t>
      </w:r>
      <w:proofErr w:type="spellStart"/>
      <w:r w:rsidRPr="001B2957">
        <w:rPr>
          <w:sz w:val="26"/>
          <w:szCs w:val="26"/>
        </w:rPr>
        <w:t>Няш</w:t>
      </w:r>
      <w:r w:rsidRPr="001B2957">
        <w:rPr>
          <w:sz w:val="26"/>
          <w:szCs w:val="26"/>
        </w:rPr>
        <w:t>а</w:t>
      </w:r>
      <w:r w:rsidRPr="001B2957">
        <w:rPr>
          <w:sz w:val="26"/>
          <w:szCs w:val="26"/>
        </w:rPr>
        <w:t>бож</w:t>
      </w:r>
      <w:proofErr w:type="spellEnd"/>
      <w:r w:rsidRPr="001B2957">
        <w:rPr>
          <w:sz w:val="26"/>
          <w:szCs w:val="26"/>
        </w:rPr>
        <w:t>»   от  11 декабря   2012 года     №  3-2/1 «Об утверждении положения «О бюджетном процессе в сельском поселении «</w:t>
      </w:r>
      <w:proofErr w:type="spellStart"/>
      <w:r w:rsidRPr="001B2957">
        <w:rPr>
          <w:sz w:val="26"/>
          <w:szCs w:val="26"/>
        </w:rPr>
        <w:t>Няш</w:t>
      </w:r>
      <w:r w:rsidRPr="001B2957">
        <w:rPr>
          <w:sz w:val="26"/>
          <w:szCs w:val="26"/>
        </w:rPr>
        <w:t>а</w:t>
      </w:r>
      <w:r w:rsidRPr="001B2957">
        <w:rPr>
          <w:sz w:val="26"/>
          <w:szCs w:val="26"/>
        </w:rPr>
        <w:t>бож</w:t>
      </w:r>
      <w:proofErr w:type="spellEnd"/>
      <w:r w:rsidRPr="001B2957">
        <w:rPr>
          <w:sz w:val="26"/>
          <w:szCs w:val="26"/>
        </w:rPr>
        <w:t>»</w:t>
      </w:r>
    </w:p>
    <w:p w:rsidR="000E6B38" w:rsidRPr="001B2957" w:rsidRDefault="000E6B38" w:rsidP="000E6B38">
      <w:pPr>
        <w:jc w:val="center"/>
        <w:rPr>
          <w:sz w:val="26"/>
          <w:szCs w:val="26"/>
        </w:rPr>
      </w:pPr>
    </w:p>
    <w:p w:rsidR="000E6B38" w:rsidRPr="001B2957" w:rsidRDefault="000E6B38" w:rsidP="000E6B38">
      <w:pPr>
        <w:jc w:val="center"/>
        <w:rPr>
          <w:sz w:val="26"/>
          <w:szCs w:val="26"/>
        </w:rPr>
      </w:pPr>
      <w:r w:rsidRPr="001B2957">
        <w:rPr>
          <w:sz w:val="26"/>
          <w:szCs w:val="26"/>
        </w:rPr>
        <w:t xml:space="preserve">Руководствуясь Федеральным </w:t>
      </w:r>
      <w:hyperlink r:id="rId5" w:history="1">
        <w:r w:rsidRPr="001B2957">
          <w:rPr>
            <w:sz w:val="26"/>
            <w:szCs w:val="26"/>
          </w:rPr>
          <w:t>законом</w:t>
        </w:r>
      </w:hyperlink>
      <w:r w:rsidRPr="001B2957">
        <w:rPr>
          <w:sz w:val="26"/>
          <w:szCs w:val="26"/>
        </w:rPr>
        <w:t xml:space="preserve"> от 07.05.2013 № 104-ФЗ «О внесении измен</w:t>
      </w:r>
      <w:r w:rsidRPr="001B2957">
        <w:rPr>
          <w:sz w:val="26"/>
          <w:szCs w:val="26"/>
        </w:rPr>
        <w:t>е</w:t>
      </w:r>
      <w:r w:rsidRPr="001B2957">
        <w:rPr>
          <w:sz w:val="26"/>
          <w:szCs w:val="26"/>
        </w:rPr>
        <w:t>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</w:p>
    <w:p w:rsidR="000E6B38" w:rsidRPr="001B2957" w:rsidRDefault="000E6B38" w:rsidP="000E6B38">
      <w:pPr>
        <w:jc w:val="center"/>
        <w:rPr>
          <w:b/>
          <w:sz w:val="26"/>
          <w:szCs w:val="26"/>
        </w:rPr>
      </w:pPr>
    </w:p>
    <w:p w:rsidR="000E6B38" w:rsidRPr="001B2957" w:rsidRDefault="000E6B38" w:rsidP="000E6B38">
      <w:pPr>
        <w:jc w:val="center"/>
        <w:rPr>
          <w:b/>
          <w:sz w:val="26"/>
          <w:szCs w:val="26"/>
        </w:rPr>
      </w:pPr>
      <w:r w:rsidRPr="001B2957">
        <w:rPr>
          <w:b/>
          <w:sz w:val="26"/>
          <w:szCs w:val="26"/>
        </w:rPr>
        <w:t>Совет сельского поселения «</w:t>
      </w:r>
      <w:proofErr w:type="spellStart"/>
      <w:r w:rsidRPr="001B2957">
        <w:rPr>
          <w:b/>
          <w:sz w:val="26"/>
          <w:szCs w:val="26"/>
        </w:rPr>
        <w:t>Няшабож</w:t>
      </w:r>
      <w:proofErr w:type="spellEnd"/>
      <w:r w:rsidRPr="001B2957">
        <w:rPr>
          <w:b/>
          <w:sz w:val="26"/>
          <w:szCs w:val="26"/>
        </w:rPr>
        <w:t>»</w:t>
      </w:r>
    </w:p>
    <w:p w:rsidR="000E6B38" w:rsidRPr="001B2957" w:rsidRDefault="000E6B38" w:rsidP="000E6B38">
      <w:pPr>
        <w:rPr>
          <w:sz w:val="28"/>
          <w:szCs w:val="28"/>
        </w:rPr>
      </w:pPr>
    </w:p>
    <w:p w:rsidR="000E6B38" w:rsidRPr="001B2957" w:rsidRDefault="000E6B38" w:rsidP="000E6B38">
      <w:pPr>
        <w:jc w:val="center"/>
        <w:rPr>
          <w:b/>
          <w:sz w:val="26"/>
          <w:szCs w:val="26"/>
        </w:rPr>
      </w:pPr>
      <w:r w:rsidRPr="001B2957">
        <w:rPr>
          <w:b/>
          <w:sz w:val="26"/>
          <w:szCs w:val="26"/>
        </w:rPr>
        <w:t>РЕШИЛ:</w:t>
      </w:r>
    </w:p>
    <w:p w:rsidR="000E6B38" w:rsidRPr="001B2957" w:rsidRDefault="000E6B38" w:rsidP="000E6B38">
      <w:pPr>
        <w:jc w:val="center"/>
        <w:rPr>
          <w:b/>
          <w:sz w:val="26"/>
          <w:szCs w:val="26"/>
        </w:rPr>
      </w:pP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lastRenderedPageBreak/>
        <w:t xml:space="preserve">        1. Внести в </w:t>
      </w:r>
      <w:hyperlink r:id="rId6" w:history="1">
        <w:r w:rsidRPr="001B2957">
          <w:rPr>
            <w:sz w:val="26"/>
            <w:szCs w:val="26"/>
          </w:rPr>
          <w:t>приложение</w:t>
        </w:r>
      </w:hyperlink>
      <w:r w:rsidRPr="001B2957">
        <w:rPr>
          <w:sz w:val="26"/>
          <w:szCs w:val="26"/>
        </w:rPr>
        <w:t xml:space="preserve"> к решению Совета  сельского поселения «</w:t>
      </w:r>
      <w:proofErr w:type="spellStart"/>
      <w:r w:rsidRPr="001B2957">
        <w:rPr>
          <w:sz w:val="26"/>
          <w:szCs w:val="26"/>
        </w:rPr>
        <w:t>Няш</w:t>
      </w:r>
      <w:r w:rsidRPr="001B2957">
        <w:rPr>
          <w:sz w:val="26"/>
          <w:szCs w:val="26"/>
        </w:rPr>
        <w:t>а</w:t>
      </w:r>
      <w:r w:rsidRPr="001B2957">
        <w:rPr>
          <w:sz w:val="26"/>
          <w:szCs w:val="26"/>
        </w:rPr>
        <w:t>бож</w:t>
      </w:r>
      <w:proofErr w:type="spellEnd"/>
      <w:r w:rsidRPr="001B2957">
        <w:rPr>
          <w:sz w:val="26"/>
          <w:szCs w:val="26"/>
        </w:rPr>
        <w:t>» от  11 декабря   2012 года     №  3-2/1 «Об утверждении положения «О бюдже</w:t>
      </w:r>
      <w:r w:rsidRPr="001B2957">
        <w:rPr>
          <w:sz w:val="26"/>
          <w:szCs w:val="26"/>
        </w:rPr>
        <w:t>т</w:t>
      </w:r>
      <w:r w:rsidRPr="001B2957">
        <w:rPr>
          <w:sz w:val="26"/>
          <w:szCs w:val="26"/>
        </w:rPr>
        <w:t>ном процессе в сельском поселении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  следующие изменения и дополн</w:t>
      </w:r>
      <w:r w:rsidRPr="001B2957">
        <w:rPr>
          <w:sz w:val="26"/>
          <w:szCs w:val="26"/>
        </w:rPr>
        <w:t>е</w:t>
      </w:r>
      <w:r w:rsidRPr="001B2957">
        <w:rPr>
          <w:sz w:val="26"/>
          <w:szCs w:val="26"/>
        </w:rPr>
        <w:t>ния: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 xml:space="preserve">1.1.  </w:t>
      </w:r>
      <w:hyperlink r:id="rId7" w:history="1">
        <w:r w:rsidRPr="001B2957">
          <w:rPr>
            <w:sz w:val="26"/>
            <w:szCs w:val="26"/>
          </w:rPr>
          <w:t xml:space="preserve">Статью </w:t>
        </w:r>
      </w:hyperlink>
      <w:r w:rsidRPr="001B2957">
        <w:rPr>
          <w:sz w:val="26"/>
          <w:szCs w:val="26"/>
        </w:rPr>
        <w:t>6 изложить в следующей редакции: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«Статья 6. Муниципальные программы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Муниципальные программы утверждаются и реализуются в порядке, устано</w:t>
      </w:r>
      <w:r w:rsidRPr="001B2957">
        <w:rPr>
          <w:sz w:val="26"/>
          <w:szCs w:val="26"/>
        </w:rPr>
        <w:t>в</w:t>
      </w:r>
      <w:r w:rsidRPr="001B2957">
        <w:rPr>
          <w:sz w:val="26"/>
          <w:szCs w:val="26"/>
        </w:rPr>
        <w:t>ленном администрацией  поселения.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Объем бюджетных ассигнований на финансовое обеспечение реализации муниципал</w:t>
      </w:r>
      <w:r w:rsidRPr="001B2957">
        <w:rPr>
          <w:sz w:val="26"/>
          <w:szCs w:val="26"/>
        </w:rPr>
        <w:t>ь</w:t>
      </w:r>
      <w:r w:rsidRPr="001B2957">
        <w:rPr>
          <w:sz w:val="26"/>
          <w:szCs w:val="26"/>
        </w:rPr>
        <w:t>ных программ утверждается решением о бюджете по соответствующей каждой программе целевой статье расходов бюджета в соответствии с утвердившим пр</w:t>
      </w:r>
      <w:r w:rsidRPr="001B2957">
        <w:rPr>
          <w:sz w:val="26"/>
          <w:szCs w:val="26"/>
        </w:rPr>
        <w:t>о</w:t>
      </w:r>
      <w:r w:rsidRPr="001B2957">
        <w:rPr>
          <w:sz w:val="26"/>
          <w:szCs w:val="26"/>
        </w:rPr>
        <w:t>грамму постановлением администрации  поселения».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6B38" w:rsidRPr="001B2957" w:rsidRDefault="000E6B38" w:rsidP="000E6B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 xml:space="preserve">            1.2. </w:t>
      </w:r>
      <w:hyperlink r:id="rId8" w:history="1">
        <w:r w:rsidRPr="001B2957">
          <w:rPr>
            <w:sz w:val="26"/>
            <w:szCs w:val="26"/>
          </w:rPr>
          <w:t>Дополнить</w:t>
        </w:r>
      </w:hyperlink>
      <w:r w:rsidRPr="001B2957">
        <w:rPr>
          <w:sz w:val="26"/>
          <w:szCs w:val="26"/>
        </w:rPr>
        <w:t xml:space="preserve"> статьей 7(1) следующего содержания: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«Статья 7(1). Муниципальный дорожный фонд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1. Муниципальный дорожный фонд сельского поселения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 - часть средств бюджета сельского поселения 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», подлежащая использованию в целях финанс</w:t>
      </w:r>
      <w:r w:rsidRPr="001B2957">
        <w:rPr>
          <w:sz w:val="26"/>
          <w:szCs w:val="26"/>
        </w:rPr>
        <w:t>о</w:t>
      </w:r>
      <w:r w:rsidRPr="001B2957">
        <w:rPr>
          <w:sz w:val="26"/>
          <w:szCs w:val="26"/>
        </w:rPr>
        <w:t>вого обеспечения дорожной деятельности в отношении автомобильных дорог общего пользования местного значения в границах сельского поселения «</w:t>
      </w:r>
      <w:proofErr w:type="spellStart"/>
      <w:r w:rsidRPr="001B2957">
        <w:rPr>
          <w:sz w:val="26"/>
          <w:szCs w:val="26"/>
        </w:rPr>
        <w:t>Н</w:t>
      </w:r>
      <w:r w:rsidRPr="001B2957">
        <w:rPr>
          <w:sz w:val="26"/>
          <w:szCs w:val="26"/>
        </w:rPr>
        <w:t>я</w:t>
      </w:r>
      <w:r w:rsidRPr="001B2957">
        <w:rPr>
          <w:sz w:val="26"/>
          <w:szCs w:val="26"/>
        </w:rPr>
        <w:t>шабож</w:t>
      </w:r>
      <w:proofErr w:type="spellEnd"/>
      <w:r w:rsidRPr="001B2957">
        <w:rPr>
          <w:sz w:val="26"/>
          <w:szCs w:val="26"/>
        </w:rPr>
        <w:t>», а также капитального ремонта и ремонта дворовых территорий многоква</w:t>
      </w:r>
      <w:r w:rsidRPr="001B2957">
        <w:rPr>
          <w:sz w:val="26"/>
          <w:szCs w:val="26"/>
        </w:rPr>
        <w:t>р</w:t>
      </w:r>
      <w:r w:rsidRPr="001B2957">
        <w:rPr>
          <w:sz w:val="26"/>
          <w:szCs w:val="26"/>
        </w:rPr>
        <w:t>тирных домов, проездов к дворовым территориям многоквартирных домов, расположенных на террит</w:t>
      </w:r>
      <w:r w:rsidRPr="001B2957">
        <w:rPr>
          <w:sz w:val="26"/>
          <w:szCs w:val="26"/>
        </w:rPr>
        <w:t>о</w:t>
      </w:r>
      <w:r w:rsidRPr="001B2957">
        <w:rPr>
          <w:sz w:val="26"/>
          <w:szCs w:val="26"/>
        </w:rPr>
        <w:t>рии сельского поселения 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».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2. Порядок формирования и использования бюджетных ассигнований муниц</w:t>
      </w:r>
      <w:r w:rsidRPr="001B2957">
        <w:rPr>
          <w:sz w:val="26"/>
          <w:szCs w:val="26"/>
        </w:rPr>
        <w:t>и</w:t>
      </w:r>
      <w:r w:rsidRPr="001B2957">
        <w:rPr>
          <w:sz w:val="26"/>
          <w:szCs w:val="26"/>
        </w:rPr>
        <w:t>пального дорожного фонда сельского поселения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 устанавливается решением С</w:t>
      </w:r>
      <w:r w:rsidRPr="001B2957">
        <w:rPr>
          <w:sz w:val="26"/>
          <w:szCs w:val="26"/>
        </w:rPr>
        <w:t>о</w:t>
      </w:r>
      <w:r w:rsidRPr="001B2957">
        <w:rPr>
          <w:sz w:val="26"/>
          <w:szCs w:val="26"/>
        </w:rPr>
        <w:t>вета сельского поселения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».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3. Объем бюджетных ассигнований муниципального дорожного фонда сельского поселения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 утверждается решением Совета сельского поселения «</w:t>
      </w:r>
      <w:proofErr w:type="spellStart"/>
      <w:r w:rsidRPr="001B2957">
        <w:rPr>
          <w:sz w:val="26"/>
          <w:szCs w:val="26"/>
        </w:rPr>
        <w:t>Няш</w:t>
      </w:r>
      <w:r w:rsidRPr="001B2957">
        <w:rPr>
          <w:sz w:val="26"/>
          <w:szCs w:val="26"/>
        </w:rPr>
        <w:t>а</w:t>
      </w:r>
      <w:r w:rsidRPr="001B2957">
        <w:rPr>
          <w:sz w:val="26"/>
          <w:szCs w:val="26"/>
        </w:rPr>
        <w:t>бож</w:t>
      </w:r>
      <w:proofErr w:type="spellEnd"/>
      <w:r w:rsidRPr="001B2957">
        <w:rPr>
          <w:sz w:val="26"/>
          <w:szCs w:val="26"/>
        </w:rPr>
        <w:t>» о бюджете сельского поселения  на очередной финансовый год и плановый п</w:t>
      </w:r>
      <w:r w:rsidRPr="001B2957">
        <w:rPr>
          <w:sz w:val="26"/>
          <w:szCs w:val="26"/>
        </w:rPr>
        <w:t>е</w:t>
      </w:r>
      <w:r w:rsidRPr="001B2957">
        <w:rPr>
          <w:sz w:val="26"/>
          <w:szCs w:val="26"/>
        </w:rPr>
        <w:t>риод.».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 xml:space="preserve">1.3. В </w:t>
      </w:r>
      <w:hyperlink r:id="rId9" w:history="1">
        <w:r w:rsidRPr="001B2957">
          <w:rPr>
            <w:sz w:val="26"/>
            <w:szCs w:val="26"/>
          </w:rPr>
          <w:t xml:space="preserve">статье </w:t>
        </w:r>
      </w:hyperlink>
      <w:r w:rsidRPr="001B2957">
        <w:rPr>
          <w:sz w:val="26"/>
          <w:szCs w:val="26"/>
        </w:rPr>
        <w:t>11: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lastRenderedPageBreak/>
        <w:t xml:space="preserve">1.3.1. </w:t>
      </w:r>
      <w:hyperlink r:id="rId10" w:history="1">
        <w:r w:rsidRPr="001B2957">
          <w:rPr>
            <w:sz w:val="26"/>
            <w:szCs w:val="26"/>
          </w:rPr>
          <w:t>пункт 1</w:t>
        </w:r>
      </w:hyperlink>
      <w:r w:rsidRPr="001B2957">
        <w:rPr>
          <w:sz w:val="26"/>
          <w:szCs w:val="26"/>
        </w:rPr>
        <w:t xml:space="preserve"> дополнить словами «, а также иные показатели, установленные бюджетным законодательством Российской Федерации, решениями Совета сельского поселения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 (кроме решения о бюджете)».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 xml:space="preserve">1.3.2. </w:t>
      </w:r>
      <w:hyperlink r:id="rId11" w:history="1">
        <w:r w:rsidRPr="001B2957">
          <w:rPr>
            <w:sz w:val="26"/>
            <w:szCs w:val="26"/>
          </w:rPr>
          <w:t>подпункт 3 пункта 2</w:t>
        </w:r>
      </w:hyperlink>
      <w:r w:rsidRPr="001B2957">
        <w:rPr>
          <w:sz w:val="26"/>
          <w:szCs w:val="26"/>
        </w:rPr>
        <w:t xml:space="preserve"> изложить в следующей редакции: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«3) распределение по разделам, подразделам, целевым статьям, группам  видов расходов классификации расходов бюджетов на очередной финансовый год и плановый пер</w:t>
      </w:r>
      <w:r w:rsidRPr="001B2957">
        <w:rPr>
          <w:sz w:val="26"/>
          <w:szCs w:val="26"/>
        </w:rPr>
        <w:t>и</w:t>
      </w:r>
      <w:r w:rsidRPr="001B2957">
        <w:rPr>
          <w:sz w:val="26"/>
          <w:szCs w:val="26"/>
        </w:rPr>
        <w:t>од;».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 xml:space="preserve">1.3.3. </w:t>
      </w:r>
      <w:hyperlink r:id="rId12" w:history="1">
        <w:r w:rsidRPr="001B2957">
          <w:rPr>
            <w:sz w:val="26"/>
            <w:szCs w:val="26"/>
          </w:rPr>
          <w:t>дополнить</w:t>
        </w:r>
      </w:hyperlink>
      <w:r w:rsidRPr="001B2957">
        <w:rPr>
          <w:sz w:val="26"/>
          <w:szCs w:val="26"/>
        </w:rPr>
        <w:t xml:space="preserve"> пункт 2 подпунктом 3.1 следующего содержания: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«3.1) ведомственная структура расходов бюджета на очередной финансовый год и пл</w:t>
      </w:r>
      <w:r w:rsidRPr="001B2957">
        <w:rPr>
          <w:sz w:val="26"/>
          <w:szCs w:val="26"/>
        </w:rPr>
        <w:t>а</w:t>
      </w:r>
      <w:r w:rsidRPr="001B2957">
        <w:rPr>
          <w:sz w:val="26"/>
          <w:szCs w:val="26"/>
        </w:rPr>
        <w:t>новый период;».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 xml:space="preserve">1.3.4. </w:t>
      </w:r>
      <w:hyperlink r:id="rId13" w:history="1">
        <w:r w:rsidRPr="001B2957">
          <w:rPr>
            <w:sz w:val="26"/>
            <w:szCs w:val="26"/>
          </w:rPr>
          <w:t>подпункт 4 пункта 2</w:t>
        </w:r>
      </w:hyperlink>
      <w:r w:rsidRPr="001B2957">
        <w:rPr>
          <w:sz w:val="26"/>
          <w:szCs w:val="26"/>
        </w:rPr>
        <w:t xml:space="preserve"> изложить в следующей редакции»: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«4) общий объем условно утверждаемых (утвержденных) расходов на первый год планового периода в объеме не менее 2,5 процента общего объема расходов бю</w:t>
      </w:r>
      <w:r w:rsidRPr="001B2957">
        <w:rPr>
          <w:sz w:val="26"/>
          <w:szCs w:val="26"/>
        </w:rPr>
        <w:t>д</w:t>
      </w:r>
      <w:r w:rsidRPr="001B2957">
        <w:rPr>
          <w:sz w:val="26"/>
          <w:szCs w:val="26"/>
        </w:rPr>
        <w:t>жета (без учета расходов бюджета, предусмотренных за счет межбюджетных трансфертов из других бюдж</w:t>
      </w:r>
      <w:r w:rsidRPr="001B2957">
        <w:rPr>
          <w:sz w:val="26"/>
          <w:szCs w:val="26"/>
        </w:rPr>
        <w:t>е</w:t>
      </w:r>
      <w:r w:rsidRPr="001B2957">
        <w:rPr>
          <w:sz w:val="26"/>
          <w:szCs w:val="26"/>
        </w:rPr>
        <w:t>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</w:t>
      </w:r>
      <w:r w:rsidRPr="001B2957">
        <w:rPr>
          <w:sz w:val="26"/>
          <w:szCs w:val="26"/>
        </w:rPr>
        <w:t>й</w:t>
      </w:r>
      <w:r w:rsidRPr="001B2957">
        <w:rPr>
          <w:sz w:val="26"/>
          <w:szCs w:val="26"/>
        </w:rPr>
        <w:t>ской Федерации, имеющих целевое назначение);».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 xml:space="preserve">1.4. В </w:t>
      </w:r>
      <w:hyperlink r:id="rId14" w:history="1">
        <w:r w:rsidRPr="001B2957">
          <w:rPr>
            <w:sz w:val="26"/>
            <w:szCs w:val="26"/>
          </w:rPr>
          <w:t xml:space="preserve">статье </w:t>
        </w:r>
      </w:hyperlink>
      <w:r w:rsidRPr="001B2957">
        <w:rPr>
          <w:sz w:val="26"/>
          <w:szCs w:val="26"/>
        </w:rPr>
        <w:t>12: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1.4.1. пункт 5 изложить в следующей редакции:</w:t>
      </w:r>
    </w:p>
    <w:p w:rsidR="000E6B38" w:rsidRPr="001B2957" w:rsidRDefault="000E6B38" w:rsidP="000E6B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«пояснительной запиской к проекту решения о бюджете (включая приложение с распределением бюджетных ассигнований  бюджета по разделам и подразделам кла</w:t>
      </w:r>
      <w:r w:rsidRPr="001B2957">
        <w:rPr>
          <w:sz w:val="26"/>
          <w:szCs w:val="26"/>
        </w:rPr>
        <w:t>с</w:t>
      </w:r>
      <w:r w:rsidRPr="001B2957">
        <w:rPr>
          <w:sz w:val="26"/>
          <w:szCs w:val="26"/>
        </w:rPr>
        <w:t>сификации расходов бюджетов);»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 xml:space="preserve">1.4.2. пункты 7 и 8  исключить;  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 xml:space="preserve">1.4.3. </w:t>
      </w:r>
      <w:hyperlink r:id="rId15" w:history="1">
        <w:r w:rsidRPr="001B2957">
          <w:rPr>
            <w:sz w:val="26"/>
            <w:szCs w:val="26"/>
          </w:rPr>
          <w:t xml:space="preserve">пункт </w:t>
        </w:r>
      </w:hyperlink>
      <w:r w:rsidRPr="001B2957">
        <w:rPr>
          <w:sz w:val="26"/>
          <w:szCs w:val="26"/>
        </w:rPr>
        <w:t>10 изложить в следующей редакции: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«12) паспорта муниципальных программ сельских поселений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», предлагаемых к финансированию за счет средств бюджета сельского поселения  «</w:t>
      </w:r>
      <w:proofErr w:type="spellStart"/>
      <w:r w:rsidRPr="001B2957">
        <w:rPr>
          <w:sz w:val="26"/>
          <w:szCs w:val="26"/>
        </w:rPr>
        <w:t>Няш</w:t>
      </w:r>
      <w:r w:rsidRPr="001B2957">
        <w:rPr>
          <w:sz w:val="26"/>
          <w:szCs w:val="26"/>
        </w:rPr>
        <w:t>а</w:t>
      </w:r>
      <w:r w:rsidRPr="001B2957">
        <w:rPr>
          <w:sz w:val="26"/>
          <w:szCs w:val="26"/>
        </w:rPr>
        <w:t>бож</w:t>
      </w:r>
      <w:proofErr w:type="spellEnd"/>
      <w:r w:rsidRPr="001B2957">
        <w:rPr>
          <w:sz w:val="26"/>
          <w:szCs w:val="26"/>
        </w:rPr>
        <w:t>» в очередном финансовом году и плановом периоде;».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 xml:space="preserve">1.4.4. </w:t>
      </w:r>
      <w:hyperlink r:id="rId16" w:history="1">
        <w:r w:rsidRPr="001B2957">
          <w:rPr>
            <w:sz w:val="26"/>
            <w:szCs w:val="26"/>
          </w:rPr>
          <w:t>дополнить</w:t>
        </w:r>
      </w:hyperlink>
      <w:r w:rsidRPr="001B2957">
        <w:rPr>
          <w:sz w:val="26"/>
          <w:szCs w:val="26"/>
        </w:rPr>
        <w:t xml:space="preserve"> пунктом 10.1 следующего содержания: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 xml:space="preserve">«10.1) проект распределения прогнозных объемов бюджетных ассигнований </w:t>
      </w:r>
      <w:r w:rsidRPr="001B2957">
        <w:rPr>
          <w:sz w:val="26"/>
          <w:szCs w:val="26"/>
        </w:rPr>
        <w:lastRenderedPageBreak/>
        <w:t>муниципального дорожного фонда сельского поселения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 на очередной ф</w:t>
      </w:r>
      <w:r w:rsidRPr="001B2957">
        <w:rPr>
          <w:sz w:val="26"/>
          <w:szCs w:val="26"/>
        </w:rPr>
        <w:t>и</w:t>
      </w:r>
      <w:r w:rsidRPr="001B2957">
        <w:rPr>
          <w:sz w:val="26"/>
          <w:szCs w:val="26"/>
        </w:rPr>
        <w:t>нансовый год и плановый период по укрупненным направлениям расходов;».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1.5. Статью 13 дополнить: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1.5.1. пунктом 3.1  следующего содержания:</w:t>
      </w:r>
    </w:p>
    <w:p w:rsidR="000E6B38" w:rsidRPr="001B2957" w:rsidRDefault="000E6B38" w:rsidP="000E6B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«3.1. Проект решения о бюджете сельского поселения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 выносится на публичные слушания в соответствии с порядком организации и проведения публичных слушаний на терр</w:t>
      </w:r>
      <w:r w:rsidRPr="001B2957">
        <w:rPr>
          <w:sz w:val="26"/>
          <w:szCs w:val="26"/>
        </w:rPr>
        <w:t>и</w:t>
      </w:r>
      <w:r w:rsidRPr="001B2957">
        <w:rPr>
          <w:sz w:val="26"/>
          <w:szCs w:val="26"/>
        </w:rPr>
        <w:t>тории сельского поселения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».</w:t>
      </w:r>
    </w:p>
    <w:p w:rsidR="000E6B38" w:rsidRPr="001B2957" w:rsidRDefault="000E6B38" w:rsidP="000E6B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1.5.2. пунктом 6 следующего содержания:</w:t>
      </w:r>
    </w:p>
    <w:p w:rsidR="000E6B38" w:rsidRPr="001B2957" w:rsidRDefault="000E6B38" w:rsidP="000E6B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«6. Решение о бюджете сельского поселения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 подлежит официальн</w:t>
      </w:r>
      <w:r w:rsidRPr="001B2957">
        <w:rPr>
          <w:sz w:val="26"/>
          <w:szCs w:val="26"/>
        </w:rPr>
        <w:t>о</w:t>
      </w:r>
      <w:r w:rsidRPr="001B2957">
        <w:rPr>
          <w:sz w:val="26"/>
          <w:szCs w:val="26"/>
        </w:rPr>
        <w:t>му опубликованию (обнародованию) не позднее 10 дней после его подписания в у</w:t>
      </w:r>
      <w:r w:rsidRPr="001B2957">
        <w:rPr>
          <w:sz w:val="26"/>
          <w:szCs w:val="26"/>
        </w:rPr>
        <w:t>с</w:t>
      </w:r>
      <w:r w:rsidRPr="001B2957">
        <w:rPr>
          <w:sz w:val="26"/>
          <w:szCs w:val="26"/>
        </w:rPr>
        <w:t>тановленном порядке.».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 xml:space="preserve">1.6. В пункте 6 </w:t>
      </w:r>
      <w:hyperlink r:id="rId17" w:history="1">
        <w:r w:rsidRPr="001B2957">
          <w:rPr>
            <w:sz w:val="26"/>
            <w:szCs w:val="26"/>
          </w:rPr>
          <w:t xml:space="preserve">статьи </w:t>
        </w:r>
      </w:hyperlink>
      <w:r w:rsidRPr="001B2957">
        <w:rPr>
          <w:sz w:val="26"/>
          <w:szCs w:val="26"/>
        </w:rPr>
        <w:t>18: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 xml:space="preserve">1.6.1. </w:t>
      </w:r>
      <w:hyperlink r:id="rId18" w:history="1">
        <w:r w:rsidRPr="001B2957">
          <w:rPr>
            <w:sz w:val="26"/>
            <w:szCs w:val="26"/>
          </w:rPr>
          <w:t>подпункт</w:t>
        </w:r>
      </w:hyperlink>
      <w:r w:rsidRPr="001B2957">
        <w:rPr>
          <w:sz w:val="26"/>
          <w:szCs w:val="26"/>
        </w:rPr>
        <w:t xml:space="preserve"> </w:t>
      </w:r>
      <w:hyperlink r:id="rId19" w:history="1">
        <w:r w:rsidRPr="001B2957">
          <w:rPr>
            <w:sz w:val="26"/>
            <w:szCs w:val="26"/>
          </w:rPr>
          <w:t>7</w:t>
        </w:r>
      </w:hyperlink>
      <w:r w:rsidRPr="001B2957">
        <w:rPr>
          <w:sz w:val="26"/>
          <w:szCs w:val="26"/>
        </w:rPr>
        <w:t xml:space="preserve"> исключить.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1.6.2. подпункт 8 изложить в следующей редакции:</w:t>
      </w:r>
    </w:p>
    <w:p w:rsidR="000E6B38" w:rsidRPr="001B2957" w:rsidRDefault="000E6B38" w:rsidP="000E6B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«8) отчет о выполнении муниципальных, долгосрочных целевых программ»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 xml:space="preserve">1.6.3. </w:t>
      </w:r>
      <w:hyperlink r:id="rId20" w:history="1">
        <w:r w:rsidRPr="001B2957">
          <w:rPr>
            <w:sz w:val="26"/>
            <w:szCs w:val="26"/>
          </w:rPr>
          <w:t>дополнить</w:t>
        </w:r>
      </w:hyperlink>
      <w:r w:rsidRPr="001B2957">
        <w:rPr>
          <w:sz w:val="26"/>
          <w:szCs w:val="26"/>
        </w:rPr>
        <w:t xml:space="preserve"> пунктом 8.1 следующего содержания: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«8.1) отчет об использовании средств муниципального дорожного фонда сел</w:t>
      </w:r>
      <w:r w:rsidRPr="001B2957">
        <w:rPr>
          <w:sz w:val="26"/>
          <w:szCs w:val="26"/>
        </w:rPr>
        <w:t>ь</w:t>
      </w:r>
      <w:r w:rsidRPr="001B2957">
        <w:rPr>
          <w:sz w:val="26"/>
          <w:szCs w:val="26"/>
        </w:rPr>
        <w:t>ского поселения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 xml:space="preserve">»;». </w:t>
      </w:r>
    </w:p>
    <w:p w:rsidR="000E6B38" w:rsidRPr="001B2957" w:rsidRDefault="000E6B38" w:rsidP="000E6B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957">
        <w:rPr>
          <w:sz w:val="26"/>
          <w:szCs w:val="26"/>
        </w:rPr>
        <w:t>2. Настоящее решение вступает в силу со дня официального опубликования (о</w:t>
      </w:r>
      <w:r w:rsidRPr="001B2957">
        <w:rPr>
          <w:sz w:val="26"/>
          <w:szCs w:val="26"/>
        </w:rPr>
        <w:t>б</w:t>
      </w:r>
      <w:r w:rsidRPr="001B2957">
        <w:rPr>
          <w:sz w:val="26"/>
          <w:szCs w:val="26"/>
        </w:rPr>
        <w:t>народования) и применяется к правоотношениям, возникающим при составлении бюджета муниципального образования сельского поселения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», начиная с бюдж</w:t>
      </w:r>
      <w:r w:rsidRPr="001B2957">
        <w:rPr>
          <w:sz w:val="26"/>
          <w:szCs w:val="26"/>
        </w:rPr>
        <w:t>е</w:t>
      </w:r>
      <w:r w:rsidRPr="001B2957">
        <w:rPr>
          <w:sz w:val="26"/>
          <w:szCs w:val="26"/>
        </w:rPr>
        <w:t>та на 2014 год и плановый период 2015 и 2016 годов, и исполнении бюджета сельского поселения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», начиная с отчета об исполнении бюдж</w:t>
      </w:r>
      <w:r w:rsidRPr="001B2957">
        <w:rPr>
          <w:sz w:val="26"/>
          <w:szCs w:val="26"/>
        </w:rPr>
        <w:t>е</w:t>
      </w:r>
      <w:r w:rsidRPr="001B2957">
        <w:rPr>
          <w:sz w:val="26"/>
          <w:szCs w:val="26"/>
        </w:rPr>
        <w:t>та за 2013 год.</w:t>
      </w:r>
    </w:p>
    <w:p w:rsidR="000E6B38" w:rsidRPr="001B2957" w:rsidRDefault="000E6B38" w:rsidP="000E6B38">
      <w:pPr>
        <w:jc w:val="both"/>
        <w:rPr>
          <w:sz w:val="26"/>
          <w:szCs w:val="26"/>
        </w:rPr>
      </w:pPr>
      <w:r w:rsidRPr="001B2957">
        <w:rPr>
          <w:b/>
          <w:sz w:val="26"/>
          <w:szCs w:val="26"/>
        </w:rPr>
        <w:t xml:space="preserve">        </w:t>
      </w:r>
    </w:p>
    <w:p w:rsidR="000E6B38" w:rsidRPr="001B2957" w:rsidRDefault="000E6B38" w:rsidP="000E6B38">
      <w:pPr>
        <w:ind w:firstLine="870"/>
        <w:jc w:val="both"/>
        <w:rPr>
          <w:sz w:val="26"/>
          <w:szCs w:val="26"/>
        </w:rPr>
      </w:pPr>
    </w:p>
    <w:p w:rsidR="000E6B38" w:rsidRPr="001B2957" w:rsidRDefault="000E6B38" w:rsidP="000E6B38">
      <w:pPr>
        <w:ind w:firstLine="870"/>
        <w:jc w:val="both"/>
        <w:rPr>
          <w:sz w:val="26"/>
          <w:szCs w:val="26"/>
        </w:rPr>
      </w:pPr>
    </w:p>
    <w:p w:rsidR="000E6B38" w:rsidRPr="001B2957" w:rsidRDefault="000E6B38" w:rsidP="000E6B38">
      <w:pPr>
        <w:ind w:firstLine="870"/>
        <w:jc w:val="both"/>
        <w:rPr>
          <w:sz w:val="26"/>
          <w:szCs w:val="26"/>
        </w:rPr>
      </w:pPr>
    </w:p>
    <w:p w:rsidR="000E6B38" w:rsidRPr="001B2957" w:rsidRDefault="000E6B38" w:rsidP="000E6B38">
      <w:pPr>
        <w:jc w:val="both"/>
        <w:rPr>
          <w:sz w:val="26"/>
          <w:szCs w:val="26"/>
        </w:rPr>
      </w:pPr>
    </w:p>
    <w:p w:rsidR="000E6B38" w:rsidRPr="001B2957" w:rsidRDefault="000E6B38" w:rsidP="000E6B38">
      <w:pPr>
        <w:jc w:val="both"/>
        <w:rPr>
          <w:sz w:val="26"/>
          <w:szCs w:val="26"/>
        </w:rPr>
      </w:pPr>
      <w:r w:rsidRPr="001B2957">
        <w:rPr>
          <w:sz w:val="26"/>
          <w:szCs w:val="26"/>
        </w:rPr>
        <w:t>Глава  сельского поселения «</w:t>
      </w:r>
      <w:proofErr w:type="spellStart"/>
      <w:r w:rsidRPr="001B2957">
        <w:rPr>
          <w:sz w:val="26"/>
          <w:szCs w:val="26"/>
        </w:rPr>
        <w:t>Няшабож</w:t>
      </w:r>
      <w:proofErr w:type="spellEnd"/>
      <w:r w:rsidRPr="001B2957">
        <w:rPr>
          <w:sz w:val="26"/>
          <w:szCs w:val="26"/>
        </w:rPr>
        <w:t>»                                          Н.И.Терентьева</w:t>
      </w:r>
    </w:p>
    <w:p w:rsidR="000E6B38" w:rsidRPr="001B2957" w:rsidRDefault="000E6B38" w:rsidP="000E6B38">
      <w:pPr>
        <w:jc w:val="both"/>
        <w:rPr>
          <w:sz w:val="26"/>
          <w:szCs w:val="26"/>
        </w:rPr>
      </w:pPr>
      <w:r w:rsidRPr="001B295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</w:p>
    <w:p w:rsidR="000E6B38" w:rsidRPr="001B2957" w:rsidRDefault="000E6B38" w:rsidP="000E6B38">
      <w:pPr>
        <w:jc w:val="both"/>
        <w:rPr>
          <w:sz w:val="26"/>
          <w:szCs w:val="26"/>
        </w:rPr>
      </w:pPr>
    </w:p>
    <w:p w:rsidR="000E6B38" w:rsidRPr="001B2957" w:rsidRDefault="000E6B38" w:rsidP="000E6B38">
      <w:pPr>
        <w:jc w:val="both"/>
        <w:rPr>
          <w:sz w:val="26"/>
          <w:szCs w:val="26"/>
        </w:rPr>
      </w:pPr>
    </w:p>
    <w:p w:rsidR="003578D2" w:rsidRDefault="003578D2"/>
    <w:sectPr w:rsidR="0035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0E6B38"/>
    <w:rsid w:val="000E6B38"/>
    <w:rsid w:val="0035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EC7CB666AFCA90F0A3E98CEE07C12D1D6C4D8BCE60A2C6736C3B552577C38AE09571FD81765C848AC95q5V2Q" TargetMode="External"/><Relationship Id="rId13" Type="http://schemas.openxmlformats.org/officeDocument/2006/relationships/hyperlink" Target="consultantplus://offline/ref=AD6EC7CB666AFCA90F0A3E98CEE07C12D1D6C4D8BCE60A2C6736C3B552577C38AE09571FD81765C848AD92q5V6Q" TargetMode="External"/><Relationship Id="rId18" Type="http://schemas.openxmlformats.org/officeDocument/2006/relationships/hyperlink" Target="consultantplus://offline/ref=AD6EC7CB666AFCA90F0A3E98CEE07C12D1D6C4D8BCE60A2C6736C3B552577C38AE09571FD81765C848AD96q5V5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D6EC7CB666AFCA90F0A3E98CEE07C12D1D6C4D8BCE60A2C6736C3B552577C38AE09571FD81765C848AD93q5VFQ" TargetMode="External"/><Relationship Id="rId12" Type="http://schemas.openxmlformats.org/officeDocument/2006/relationships/hyperlink" Target="consultantplus://offline/ref=AD6EC7CB666AFCA90F0A3E98CEE07C12D1D6C4D8BCE60A2C6736C3B552577C38AE09571FD81765C848AC90q5VFQ" TargetMode="External"/><Relationship Id="rId17" Type="http://schemas.openxmlformats.org/officeDocument/2006/relationships/hyperlink" Target="consultantplus://offline/ref=AD6EC7CB666AFCA90F0A3E98CEE07C12D1D6C4D8BCE60A2C6736C3B552577C38AE09571FD81765C848AD95q5V0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6EC7CB666AFCA90F0A3E98CEE07C12D1D6C4D8BCE60A2C6736C3B552577C38AE09571FD81765C848AC92q5V6Q" TargetMode="External"/><Relationship Id="rId20" Type="http://schemas.openxmlformats.org/officeDocument/2006/relationships/hyperlink" Target="consultantplus://offline/ref=AD6EC7CB666AFCA90F0A3E98CEE07C12D1D6C4D8BCE60A2C6736C3B552577C38AE09571FD81765C848AD95q5V0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EC7CB666AFCA90F0A3E98CEE07C12D1D6C4D8BCE60A2C6736C3B552577C38AE09571FD81765C848AC95q5V2Q" TargetMode="External"/><Relationship Id="rId11" Type="http://schemas.openxmlformats.org/officeDocument/2006/relationships/hyperlink" Target="consultantplus://offline/ref=AD6EC7CB666AFCA90F0A3E98CEE07C12D1D6C4D8BCE60A2C6736C3B552577C38AE09571FD81765C848AD91q5VFQ" TargetMode="External"/><Relationship Id="rId5" Type="http://schemas.openxmlformats.org/officeDocument/2006/relationships/hyperlink" Target="consultantplus://offline/ref=AD6EC7CB666AFCA90F0A2095D88C2216D6D99FDCB3E7037D336998E805q5VEQ" TargetMode="External"/><Relationship Id="rId15" Type="http://schemas.openxmlformats.org/officeDocument/2006/relationships/hyperlink" Target="consultantplus://offline/ref=AD6EC7CB666AFCA90F0A3E98CEE07C12D1D6C4D8BCE60A2C6736C3B552577C38AE09571FD81765C848AD9Cq5V4Q" TargetMode="External"/><Relationship Id="rId10" Type="http://schemas.openxmlformats.org/officeDocument/2006/relationships/hyperlink" Target="consultantplus://offline/ref=AD6EC7CB666AFCA90F0A3E98CEE07C12D1D6C4D8BCE60A2C6736C3B552577C38AE09571FD81765C848AC91q5V6Q" TargetMode="External"/><Relationship Id="rId19" Type="http://schemas.openxmlformats.org/officeDocument/2006/relationships/hyperlink" Target="consultantplus://offline/ref=AD6EC7CB666AFCA90F0A3E98CEE07C12D1D6C4D8BCE60A2C6736C3B552577C38AE09571FD81765C848AD96q5V2Q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D6EC7CB666AFCA90F0A3E98CEE07C12D1D6C4D8BCE60A2C6736C3B552577C38AE09571FD81765C848AC90q5VFQ" TargetMode="External"/><Relationship Id="rId14" Type="http://schemas.openxmlformats.org/officeDocument/2006/relationships/hyperlink" Target="consultantplus://offline/ref=AD6EC7CB666AFCA90F0A3E98CEE07C12D1D6C4D8BCE60A2C6736C3B552577C38AE09571FD81765C848AC92q5V6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7026</Characters>
  <Application>Microsoft Office Word</Application>
  <DocSecurity>0</DocSecurity>
  <Lines>58</Lines>
  <Paragraphs>16</Paragraphs>
  <ScaleCrop>false</ScaleCrop>
  <Company>Microsoft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2014-05-22T11:26:00Z</dcterms:created>
  <dcterms:modified xsi:type="dcterms:W3CDTF">2014-05-22T11:26:00Z</dcterms:modified>
</cp:coreProperties>
</file>