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85" w:rsidRDefault="00E25085" w:rsidP="00E25085">
      <w:pPr>
        <w:rPr>
          <w:sz w:val="28"/>
          <w:szCs w:val="28"/>
        </w:rPr>
      </w:pPr>
    </w:p>
    <w:tbl>
      <w:tblPr>
        <w:tblpPr w:leftFromText="180" w:rightFromText="180" w:vertAnchor="page" w:horzAnchor="margin" w:tblpY="748"/>
        <w:tblW w:w="9946" w:type="dxa"/>
        <w:tblLook w:val="01E0"/>
      </w:tblPr>
      <w:tblGrid>
        <w:gridCol w:w="3888"/>
        <w:gridCol w:w="2492"/>
        <w:gridCol w:w="3566"/>
      </w:tblGrid>
      <w:tr w:rsidR="00E25085" w:rsidTr="00914D71">
        <w:tc>
          <w:tcPr>
            <w:tcW w:w="3888" w:type="dxa"/>
          </w:tcPr>
          <w:p w:rsidR="00E25085" w:rsidRDefault="00E25085" w:rsidP="00914D71">
            <w:pPr>
              <w:jc w:val="center"/>
              <w:rPr>
                <w:b/>
              </w:rPr>
            </w:pPr>
            <w:r>
              <w:rPr>
                <w:b/>
              </w:rPr>
              <w:t xml:space="preserve">  Администрация      сельского      поселения             </w:t>
            </w:r>
          </w:p>
          <w:p w:rsidR="00E25085" w:rsidRDefault="00E25085" w:rsidP="00914D71">
            <w:pPr>
              <w:jc w:val="center"/>
              <w:rPr>
                <w:b/>
              </w:rPr>
            </w:pPr>
            <w:r>
              <w:rPr>
                <w:b/>
              </w:rPr>
              <w:t xml:space="preserve">  «</w:t>
            </w:r>
            <w:proofErr w:type="spellStart"/>
            <w:r>
              <w:rPr>
                <w:b/>
              </w:rPr>
              <w:t>Няшабож</w:t>
            </w:r>
            <w:proofErr w:type="spellEnd"/>
            <w:r>
              <w:rPr>
                <w:b/>
              </w:rPr>
              <w:t xml:space="preserve">»          </w:t>
            </w:r>
          </w:p>
        </w:tc>
        <w:tc>
          <w:tcPr>
            <w:tcW w:w="2492" w:type="dxa"/>
          </w:tcPr>
          <w:p w:rsidR="00E25085" w:rsidRDefault="00E25085" w:rsidP="00914D7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8805" cy="5899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085" w:rsidRDefault="00E25085" w:rsidP="00914D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:rsidR="00E25085" w:rsidRDefault="00E25085" w:rsidP="00914D71">
            <w:pPr>
              <w:jc w:val="center"/>
              <w:rPr>
                <w:b/>
              </w:rPr>
            </w:pPr>
            <w:r>
              <w:rPr>
                <w:b/>
              </w:rPr>
              <w:t xml:space="preserve">" </w:t>
            </w:r>
            <w:proofErr w:type="spellStart"/>
            <w:r>
              <w:rPr>
                <w:b/>
              </w:rPr>
              <w:t>Няшабöж</w:t>
            </w:r>
            <w:proofErr w:type="spellEnd"/>
            <w:r>
              <w:rPr>
                <w:b/>
              </w:rPr>
              <w:t xml:space="preserve"> " </w:t>
            </w:r>
          </w:p>
          <w:p w:rsidR="00E25085" w:rsidRDefault="00E25085" w:rsidP="00914D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овмöдчöминса</w:t>
            </w:r>
            <w:proofErr w:type="spellEnd"/>
            <w:r>
              <w:rPr>
                <w:b/>
              </w:rPr>
              <w:t xml:space="preserve"> администрация                   </w:t>
            </w:r>
          </w:p>
        </w:tc>
      </w:tr>
    </w:tbl>
    <w:p w:rsidR="00E25085" w:rsidRDefault="00E25085" w:rsidP="00E25085"/>
    <w:p w:rsidR="00E25085" w:rsidRDefault="00E25085" w:rsidP="00E25085">
      <w:pPr>
        <w:jc w:val="center"/>
        <w:rPr>
          <w:b/>
        </w:rPr>
      </w:pPr>
      <w:r>
        <w:t xml:space="preserve">     </w:t>
      </w:r>
      <w:r>
        <w:rPr>
          <w:b/>
        </w:rPr>
        <w:t xml:space="preserve">ПОСТАНОВЛЕНИЕ  </w:t>
      </w:r>
    </w:p>
    <w:p w:rsidR="00E25085" w:rsidRDefault="00E25085" w:rsidP="00E25085">
      <w:pPr>
        <w:jc w:val="center"/>
        <w:rPr>
          <w:b/>
        </w:rPr>
      </w:pPr>
    </w:p>
    <w:p w:rsidR="00E25085" w:rsidRDefault="00E25085" w:rsidP="00E25085">
      <w:pPr>
        <w:jc w:val="center"/>
        <w:rPr>
          <w:b/>
        </w:rPr>
      </w:pPr>
      <w:r>
        <w:rPr>
          <w:b/>
        </w:rPr>
        <w:t>ШУÖМ</w:t>
      </w:r>
    </w:p>
    <w:p w:rsidR="00E25085" w:rsidRDefault="00E25085" w:rsidP="00E25085">
      <w:pPr>
        <w:jc w:val="center"/>
        <w:rPr>
          <w:b/>
        </w:rPr>
      </w:pPr>
    </w:p>
    <w:p w:rsidR="00E25085" w:rsidRDefault="00E25085" w:rsidP="00E25085">
      <w:pPr>
        <w:jc w:val="both"/>
      </w:pPr>
      <w:r>
        <w:t>от  12 ноября   2013  года                                                                    №  21</w:t>
      </w:r>
    </w:p>
    <w:p w:rsidR="00E25085" w:rsidRPr="001B2957" w:rsidRDefault="00E25085" w:rsidP="00E25085">
      <w:pPr>
        <w:jc w:val="both"/>
        <w:rPr>
          <w:b/>
          <w:sz w:val="18"/>
          <w:szCs w:val="18"/>
        </w:rPr>
      </w:pPr>
      <w:r w:rsidRPr="001B2957">
        <w:rPr>
          <w:b/>
          <w:sz w:val="18"/>
          <w:szCs w:val="18"/>
        </w:rPr>
        <w:t xml:space="preserve">Республика Коми, Ижемский район,  </w:t>
      </w:r>
      <w:proofErr w:type="spellStart"/>
      <w:r w:rsidRPr="001B2957">
        <w:rPr>
          <w:b/>
          <w:sz w:val="18"/>
          <w:szCs w:val="18"/>
        </w:rPr>
        <w:t>с.Няшабож</w:t>
      </w:r>
      <w:proofErr w:type="spellEnd"/>
      <w:r w:rsidRPr="001B2957">
        <w:rPr>
          <w:b/>
          <w:sz w:val="18"/>
          <w:szCs w:val="18"/>
        </w:rPr>
        <w:t xml:space="preserve"> </w:t>
      </w:r>
    </w:p>
    <w:p w:rsidR="00E25085" w:rsidRPr="001B2957" w:rsidRDefault="00E25085" w:rsidP="00E25085">
      <w:pPr>
        <w:jc w:val="both"/>
        <w:rPr>
          <w:b/>
          <w:sz w:val="18"/>
          <w:szCs w:val="18"/>
        </w:rPr>
      </w:pPr>
    </w:p>
    <w:p w:rsidR="00E25085" w:rsidRPr="001B2957" w:rsidRDefault="00E25085" w:rsidP="00E25085"/>
    <w:p w:rsidR="00E25085" w:rsidRPr="001B2957" w:rsidRDefault="00E25085" w:rsidP="00E25085">
      <w:pPr>
        <w:jc w:val="center"/>
      </w:pPr>
      <w:r w:rsidRPr="001B2957">
        <w:t>О внесении изменений  в постановление  администрации</w:t>
      </w:r>
    </w:p>
    <w:p w:rsidR="00E25085" w:rsidRPr="001B2957" w:rsidRDefault="00E25085" w:rsidP="00E25085">
      <w:pPr>
        <w:jc w:val="center"/>
      </w:pPr>
      <w:r w:rsidRPr="001B2957">
        <w:t>сельского поселения «</w:t>
      </w:r>
      <w:proofErr w:type="spellStart"/>
      <w:r w:rsidRPr="001B2957">
        <w:t>Няшабож</w:t>
      </w:r>
      <w:proofErr w:type="spellEnd"/>
      <w:r w:rsidRPr="001B2957">
        <w:t>»       от 21 июня  2012 года № 25</w:t>
      </w:r>
    </w:p>
    <w:p w:rsidR="00E25085" w:rsidRPr="001B2957" w:rsidRDefault="00E25085" w:rsidP="00E25085">
      <w:pPr>
        <w:jc w:val="center"/>
      </w:pPr>
      <w:r w:rsidRPr="001B2957">
        <w:t>«Об утверждении административных регламентов предоставления</w:t>
      </w:r>
    </w:p>
    <w:p w:rsidR="00E25085" w:rsidRPr="001B2957" w:rsidRDefault="00E25085" w:rsidP="00E25085">
      <w:pPr>
        <w:jc w:val="center"/>
      </w:pPr>
      <w:r w:rsidRPr="001B2957">
        <w:t>муниципальных услуг администрацией сельского поселения «</w:t>
      </w:r>
      <w:proofErr w:type="spellStart"/>
      <w:r w:rsidRPr="001B2957">
        <w:t>Няшабож</w:t>
      </w:r>
      <w:proofErr w:type="spellEnd"/>
      <w:r w:rsidRPr="001B2957">
        <w:t>»»</w:t>
      </w:r>
    </w:p>
    <w:p w:rsidR="00E25085" w:rsidRPr="001B2957" w:rsidRDefault="00E25085" w:rsidP="00E25085">
      <w:pPr>
        <w:ind w:hanging="596"/>
        <w:jc w:val="both"/>
      </w:pPr>
    </w:p>
    <w:p w:rsidR="00E25085" w:rsidRPr="001B2957" w:rsidRDefault="00E25085" w:rsidP="00E25085">
      <w:pPr>
        <w:tabs>
          <w:tab w:val="left" w:pos="0"/>
        </w:tabs>
        <w:jc w:val="both"/>
      </w:pPr>
      <w:r w:rsidRPr="001B2957">
        <w:t xml:space="preserve">       В целях реализации Федерального  закона «О предоставлении    государственных и муниципальных услуг» от 27.10.2010 г. № 210-ФЗ,  а также  достижения целевых показателей, установленных Указом Президента Российской Федерации от 07 мая 2012 года № 601 «Об основных направлениях совершенствования системы государственного управления  </w:t>
      </w:r>
    </w:p>
    <w:p w:rsidR="00E25085" w:rsidRPr="001B2957" w:rsidRDefault="00E25085" w:rsidP="00E25085">
      <w:pPr>
        <w:ind w:firstLine="708"/>
        <w:jc w:val="center"/>
      </w:pPr>
      <w:r w:rsidRPr="001B2957">
        <w:t>администрация сельского поселения «</w:t>
      </w:r>
      <w:proofErr w:type="spellStart"/>
      <w:r w:rsidRPr="001B2957">
        <w:t>Няшабож</w:t>
      </w:r>
      <w:proofErr w:type="spellEnd"/>
      <w:r w:rsidRPr="001B2957">
        <w:t xml:space="preserve">»   </w:t>
      </w:r>
    </w:p>
    <w:p w:rsidR="00E25085" w:rsidRPr="005644F8" w:rsidRDefault="00E25085" w:rsidP="00E250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E25085" w:rsidRPr="001B2957" w:rsidRDefault="00E25085" w:rsidP="00E25085">
      <w:pPr>
        <w:jc w:val="both"/>
      </w:pPr>
      <w:r w:rsidRPr="001B2957">
        <w:t xml:space="preserve">1. Подпункт 10 раздела 2 Приложения 1 Административного регламента предоставления муниципальной услуги по выдаче справок, копий, выписок и актов из </w:t>
      </w:r>
      <w:proofErr w:type="spellStart"/>
      <w:r w:rsidRPr="001B2957">
        <w:t>похозяйственных</w:t>
      </w:r>
      <w:proofErr w:type="spellEnd"/>
      <w:r w:rsidRPr="001B2957">
        <w:t xml:space="preserve"> книг</w:t>
      </w:r>
      <w:r w:rsidRPr="001B2957">
        <w:rPr>
          <w:b/>
        </w:rPr>
        <w:t xml:space="preserve"> </w:t>
      </w:r>
      <w:r w:rsidRPr="001B2957">
        <w:t>читать в следующей редакции:</w:t>
      </w:r>
    </w:p>
    <w:p w:rsidR="00E25085" w:rsidRDefault="00E25085" w:rsidP="00E250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435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на предоставление муниципальной услуги и при получении результата предо</w:t>
      </w:r>
      <w:r w:rsidRPr="00AF435F">
        <w:rPr>
          <w:rFonts w:ascii="Times New Roman" w:hAnsi="Times New Roman" w:cs="Times New Roman"/>
          <w:sz w:val="28"/>
          <w:szCs w:val="28"/>
        </w:rPr>
        <w:t>с</w:t>
      </w:r>
      <w:r w:rsidRPr="00AF435F">
        <w:rPr>
          <w:rFonts w:ascii="Times New Roman" w:hAnsi="Times New Roman" w:cs="Times New Roman"/>
          <w:sz w:val="28"/>
          <w:szCs w:val="28"/>
        </w:rPr>
        <w:t>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AF435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25085" w:rsidRPr="001B2957" w:rsidRDefault="00E25085" w:rsidP="00E25085">
      <w:pPr>
        <w:tabs>
          <w:tab w:val="left" w:pos="585"/>
          <w:tab w:val="right" w:pos="9355"/>
        </w:tabs>
        <w:jc w:val="both"/>
        <w:rPr>
          <w:b/>
        </w:rPr>
      </w:pPr>
      <w:r w:rsidRPr="001B2957">
        <w:t>2. Подпункт 10 раздела 2 Приложения 2  Административного регламента предоставления муниципальной услуги по предоставлению гражданам и юридическим лицам выписки из Реестра муниципальной собственности муниципального образования сельского поселения «</w:t>
      </w:r>
      <w:proofErr w:type="spellStart"/>
      <w:r w:rsidRPr="001B2957">
        <w:t>Няшабож</w:t>
      </w:r>
      <w:proofErr w:type="spellEnd"/>
      <w:r w:rsidRPr="001B2957">
        <w:t>» читать в следующей редакции:</w:t>
      </w:r>
    </w:p>
    <w:p w:rsidR="00E25085" w:rsidRDefault="00E25085" w:rsidP="00E250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44F8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на предоставление муниципальной услуги и при получении результата предо</w:t>
      </w:r>
      <w:r w:rsidRPr="005644F8">
        <w:rPr>
          <w:rFonts w:ascii="Times New Roman" w:hAnsi="Times New Roman" w:cs="Times New Roman"/>
          <w:sz w:val="28"/>
          <w:szCs w:val="28"/>
        </w:rPr>
        <w:t>с</w:t>
      </w:r>
      <w:r w:rsidRPr="005644F8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44F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25085" w:rsidRPr="001B2957" w:rsidRDefault="00E25085" w:rsidP="00E25085">
      <w:pPr>
        <w:jc w:val="both"/>
      </w:pPr>
      <w:r w:rsidRPr="001B2957">
        <w:t>3. Подпункт 10 раздела 2 Приложения 3 Административного регламента предоставления муниципальной услуги по выдаче справок о поясном (районном) коэффициенте читать в следующей редакции:</w:t>
      </w:r>
    </w:p>
    <w:p w:rsidR="00E25085" w:rsidRPr="005644F8" w:rsidRDefault="00E25085" w:rsidP="00E250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44F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5644F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25085" w:rsidRPr="001B2957" w:rsidRDefault="00E25085" w:rsidP="00E25085">
      <w:pPr>
        <w:jc w:val="both"/>
      </w:pPr>
      <w:r w:rsidRPr="001B2957">
        <w:t>4. Подпункт 10 раздела 2 Приложения 4 Административного регламента предоставления муниципальной услуги по выдаче разрешения на вывоз тела умершего читать в следующей редакции:</w:t>
      </w:r>
    </w:p>
    <w:p w:rsidR="00E25085" w:rsidRDefault="00E25085" w:rsidP="00E250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44F8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5644F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25085" w:rsidRPr="001B2957" w:rsidRDefault="00E25085" w:rsidP="00E25085">
      <w:pPr>
        <w:jc w:val="both"/>
      </w:pPr>
      <w:r w:rsidRPr="001B2957">
        <w:t>5. Подпункт 10 раздела 2 Приложения 5 Административного регламента предоставления муниципальной услуги по предоставлению гражданам по договорам социального найма жилых помещений муниципального жилищного фонда читать в следующей редакции:</w:t>
      </w:r>
    </w:p>
    <w:p w:rsidR="00E25085" w:rsidRDefault="00E25085" w:rsidP="00E250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44F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на предоставление муниципальной услуги и при получении результата предо</w:t>
      </w:r>
      <w:r w:rsidRPr="005644F8">
        <w:rPr>
          <w:rFonts w:ascii="Times New Roman" w:hAnsi="Times New Roman" w:cs="Times New Roman"/>
          <w:sz w:val="28"/>
          <w:szCs w:val="28"/>
        </w:rPr>
        <w:t>с</w:t>
      </w:r>
      <w:r w:rsidRPr="005644F8">
        <w:rPr>
          <w:rFonts w:ascii="Times New Roman" w:hAnsi="Times New Roman" w:cs="Times New Roman"/>
          <w:sz w:val="28"/>
          <w:szCs w:val="28"/>
        </w:rPr>
        <w:t>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не должен превышать 15 минут.</w:t>
      </w:r>
    </w:p>
    <w:p w:rsidR="00E25085" w:rsidRDefault="00E25085" w:rsidP="00E25085">
      <w:pPr>
        <w:pStyle w:val="ConsNormal"/>
        <w:widowControl/>
        <w:ind w:right="-2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314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25085" w:rsidRPr="00E1314C" w:rsidRDefault="00E25085" w:rsidP="00E25085">
      <w:pPr>
        <w:pStyle w:val="ConsNormal"/>
        <w:widowControl/>
        <w:ind w:right="-26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1314C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</w:t>
      </w:r>
      <w:r>
        <w:rPr>
          <w:rFonts w:ascii="Times New Roman" w:hAnsi="Times New Roman" w:cs="Times New Roman"/>
          <w:sz w:val="28"/>
          <w:szCs w:val="28"/>
        </w:rPr>
        <w:t>жит официальному обнародованию</w:t>
      </w:r>
      <w:r w:rsidRPr="00E1314C">
        <w:rPr>
          <w:rFonts w:ascii="Times New Roman" w:hAnsi="Times New Roman" w:cs="Times New Roman"/>
          <w:sz w:val="28"/>
          <w:szCs w:val="28"/>
        </w:rPr>
        <w:t>.</w:t>
      </w:r>
    </w:p>
    <w:p w:rsidR="00E25085" w:rsidRDefault="00E25085" w:rsidP="00E25085">
      <w:pPr>
        <w:pStyle w:val="ConsNormal"/>
        <w:widowControl/>
        <w:ind w:right="-26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085" w:rsidRPr="00E1314C" w:rsidRDefault="00E25085" w:rsidP="00E25085">
      <w:pPr>
        <w:pStyle w:val="ConsNormal"/>
        <w:widowControl/>
        <w:ind w:right="-26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31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и вступает в силу с 1 января 2014 года. </w:t>
      </w:r>
    </w:p>
    <w:p w:rsidR="00E25085" w:rsidRPr="00FD3CF3" w:rsidRDefault="00E25085" w:rsidP="00E250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085" w:rsidRPr="001B2957" w:rsidRDefault="00E25085" w:rsidP="00E25085">
      <w:pPr>
        <w:autoSpaceDE w:val="0"/>
        <w:autoSpaceDN w:val="0"/>
        <w:adjustRightInd w:val="0"/>
        <w:ind w:firstLine="540"/>
        <w:jc w:val="both"/>
      </w:pPr>
    </w:p>
    <w:p w:rsidR="00E25085" w:rsidRPr="001B2957" w:rsidRDefault="00E25085" w:rsidP="00E25085">
      <w:pPr>
        <w:autoSpaceDE w:val="0"/>
        <w:autoSpaceDN w:val="0"/>
        <w:adjustRightInd w:val="0"/>
        <w:ind w:firstLine="540"/>
        <w:jc w:val="both"/>
      </w:pPr>
    </w:p>
    <w:p w:rsidR="00E25085" w:rsidRPr="001B2957" w:rsidRDefault="00E25085" w:rsidP="00E25085">
      <w:pPr>
        <w:autoSpaceDE w:val="0"/>
        <w:autoSpaceDN w:val="0"/>
        <w:adjustRightInd w:val="0"/>
        <w:ind w:firstLine="540"/>
        <w:jc w:val="both"/>
      </w:pPr>
      <w:r w:rsidRPr="001B2957">
        <w:t>Глава сельского поселения «</w:t>
      </w:r>
      <w:proofErr w:type="spellStart"/>
      <w:r w:rsidRPr="001B2957">
        <w:t>Няшабож</w:t>
      </w:r>
      <w:proofErr w:type="spellEnd"/>
      <w:r w:rsidRPr="001B2957">
        <w:t>»                         Н.И.Терентьева</w:t>
      </w:r>
    </w:p>
    <w:p w:rsidR="00F76A72" w:rsidRDefault="00F76A72"/>
    <w:sectPr w:rsidR="00F7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E25085"/>
    <w:rsid w:val="00E25085"/>
    <w:rsid w:val="00F7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250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2014-05-22T11:29:00Z</dcterms:created>
  <dcterms:modified xsi:type="dcterms:W3CDTF">2014-05-22T11:29:00Z</dcterms:modified>
</cp:coreProperties>
</file>