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97" w:rsidRDefault="00BB6A97" w:rsidP="00BB6A97">
      <w:pPr>
        <w:shd w:val="clear" w:color="auto" w:fill="FFFFFF"/>
        <w:spacing w:line="382" w:lineRule="exact"/>
        <w:ind w:left="142" w:right="40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Отчёт о ходе реализации Плана по противодействию коррупции </w:t>
      </w:r>
      <w:r>
        <w:rPr>
          <w:rFonts w:eastAsia="Times New Roman"/>
          <w:color w:val="000000"/>
          <w:spacing w:val="1"/>
          <w:sz w:val="28"/>
          <w:szCs w:val="28"/>
        </w:rPr>
        <w:t>сельского поселения «Щельяюр» за 2014</w:t>
      </w:r>
      <w:bookmarkStart w:id="0" w:name="_GoBack"/>
      <w:bookmarkEnd w:id="0"/>
      <w:r>
        <w:rPr>
          <w:rFonts w:eastAsia="Times New Roman"/>
          <w:color w:val="000000"/>
          <w:spacing w:val="1"/>
          <w:sz w:val="28"/>
          <w:szCs w:val="28"/>
        </w:rPr>
        <w:t xml:space="preserve"> год утвержденного постановлением администрации сельского поселения «Щельяюр» №15 от 01.03.2013 года</w:t>
      </w:r>
    </w:p>
    <w:p w:rsidR="00BB6A97" w:rsidRDefault="00BB6A97" w:rsidP="00BB6A97">
      <w:pPr>
        <w:spacing w:after="14" w:line="1" w:lineRule="exact"/>
        <w:rPr>
          <w:sz w:val="2"/>
          <w:szCs w:val="2"/>
        </w:rPr>
      </w:pPr>
    </w:p>
    <w:tbl>
      <w:tblPr>
        <w:tblW w:w="10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89"/>
        <w:gridCol w:w="6451"/>
      </w:tblGrid>
      <w:tr w:rsidR="00BB6A97" w:rsidTr="00A80B8C">
        <w:trPr>
          <w:trHeight w:hRule="exact" w:val="7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1202" w:right="1202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1202" w:right="1202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мероприятия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324" w:right="360"/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Информация о ходе выполнения мероприятия, о причинах неисполнения данного мероприятия.</w:t>
            </w:r>
          </w:p>
        </w:tc>
      </w:tr>
      <w:tr w:rsidR="00BB6A97" w:rsidTr="00A80B8C">
        <w:trPr>
          <w:trHeight w:hRule="exact" w:val="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9" w:lineRule="exact"/>
              <w:ind w:left="202" w:right="21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9" w:lineRule="exact"/>
              <w:ind w:left="202" w:right="21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правовых и организационных мер, направленных на противодействие коррупции в администрации сельского поселения «Щельяюр» (далее - Администрация)</w:t>
            </w:r>
          </w:p>
        </w:tc>
      </w:tr>
      <w:tr w:rsidR="00BB6A97" w:rsidTr="00A80B8C">
        <w:trPr>
          <w:trHeight w:hRule="exact" w:val="6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74" w:lineRule="exact"/>
              <w:ind w:left="29" w:hanging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74" w:lineRule="exact"/>
              <w:ind w:left="29" w:right="14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Разработка нормативно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правовых актов Администрации по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74" w:lineRule="exact"/>
              <w:ind w:left="317" w:right="353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Разработано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принято 5нормативно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правовых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акта 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противодействию коррупции:</w:t>
            </w:r>
          </w:p>
          <w:tbl>
            <w:tblPr>
              <w:tblW w:w="6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3"/>
              <w:gridCol w:w="5103"/>
              <w:gridCol w:w="567"/>
            </w:tblGrid>
            <w:tr w:rsidR="00BB6A97" w:rsidTr="00A80B8C">
              <w:trPr>
                <w:trHeight w:val="597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№ постановления</w:t>
                  </w:r>
                </w:p>
              </w:tc>
              <w:tc>
                <w:tcPr>
                  <w:tcW w:w="5103" w:type="dxa"/>
                </w:tcPr>
                <w:p w:rsidR="00BB6A97" w:rsidRDefault="00BB6A97" w:rsidP="00A80B8C">
                  <w:pPr>
                    <w:jc w:val="center"/>
                  </w:pPr>
                  <w:r>
                    <w:t xml:space="preserve">Название 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ind w:left="-108" w:right="-108"/>
                    <w:jc w:val="center"/>
                  </w:pPr>
                  <w:r>
                    <w:t xml:space="preserve">Дата </w:t>
                  </w:r>
                </w:p>
              </w:tc>
            </w:tr>
            <w:tr w:rsidR="00BB6A97" w:rsidTr="00A80B8C">
              <w:trPr>
                <w:trHeight w:val="314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103" w:type="dxa"/>
                </w:tcPr>
                <w:p w:rsidR="00BB6A97" w:rsidRPr="006E76A7" w:rsidRDefault="00BB6A97" w:rsidP="00A80B8C">
                  <w:pPr>
                    <w:rPr>
                      <w:sz w:val="22"/>
                      <w:szCs w:val="22"/>
                    </w:rPr>
                  </w:pPr>
                  <w:r w:rsidRPr="00A159BB">
                    <w:rPr>
                      <w:sz w:val="22"/>
                      <w:szCs w:val="22"/>
                    </w:rPr>
                    <w:t>О внесении изменений в постановление  администрации  сельского поселения «Щельяюр»   от 27 мая 2010 года № 18 «О Комиссии по соблюдению требований к служебному поведению муниципальных служащих администрации сельского поселения "Щельяюр" и урегулированию конфликта интересов»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ind w:left="-108" w:right="-108"/>
                    <w:jc w:val="center"/>
                  </w:pPr>
                  <w:r>
                    <w:t>05.06</w:t>
                  </w:r>
                </w:p>
              </w:tc>
            </w:tr>
            <w:tr w:rsidR="00BB6A97" w:rsidTr="00A80B8C">
              <w:trPr>
                <w:trHeight w:val="314"/>
              </w:trPr>
              <w:tc>
                <w:tcPr>
                  <w:tcW w:w="643" w:type="dxa"/>
                </w:tcPr>
                <w:p w:rsidR="00BB6A97" w:rsidRPr="008B34C4" w:rsidRDefault="00BB6A97" w:rsidP="00A80B8C">
                  <w:r w:rsidRPr="008B34C4">
                    <w:t>15</w:t>
                  </w:r>
                </w:p>
              </w:tc>
              <w:tc>
                <w:tcPr>
                  <w:tcW w:w="5103" w:type="dxa"/>
                </w:tcPr>
                <w:p w:rsidR="00BB6A97" w:rsidRPr="008B34C4" w:rsidRDefault="00BB6A97" w:rsidP="00A80B8C">
                  <w:r w:rsidRPr="008B34C4">
                    <w:t>О внесении изменений  в постановление администрации сельского поселения «Щельяюр» №15 от 01 марта 2013 года «Об утверждении плана мероприятий по противодействию коррупции на 2013-2014 годы в администрации сельского поселения «Щельяюр»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ind w:left="-108" w:right="-108"/>
                  </w:pPr>
                  <w:r w:rsidRPr="008B34C4">
                    <w:t>23.07</w:t>
                  </w:r>
                </w:p>
              </w:tc>
            </w:tr>
            <w:tr w:rsidR="00BB6A97" w:rsidTr="00A80B8C">
              <w:trPr>
                <w:trHeight w:val="314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103" w:type="dxa"/>
                </w:tcPr>
                <w:p w:rsidR="00BB6A97" w:rsidRPr="000061F3" w:rsidRDefault="00BB6A97" w:rsidP="00A80B8C">
                  <w:pPr>
                    <w:rPr>
                      <w:sz w:val="22"/>
                      <w:szCs w:val="22"/>
                    </w:rPr>
                  </w:pPr>
                  <w:r w:rsidRPr="00A159BB">
                    <w:rPr>
                      <w:bCs/>
                      <w:sz w:val="22"/>
                      <w:szCs w:val="22"/>
                    </w:rPr>
                    <w:t>«Об утверждении порядка уведомления муниципальными служащими администрации сельского поселения «Щельяюр»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ind w:left="-108"/>
                    <w:jc w:val="center"/>
                  </w:pPr>
                  <w:r>
                    <w:t>31.12</w:t>
                  </w:r>
                </w:p>
              </w:tc>
            </w:tr>
          </w:tbl>
          <w:p w:rsidR="00BB6A97" w:rsidRDefault="00BB6A97" w:rsidP="00A80B8C">
            <w:pPr>
              <w:shd w:val="clear" w:color="auto" w:fill="FFFFFF"/>
              <w:spacing w:line="274" w:lineRule="exact"/>
              <w:ind w:left="317" w:right="353"/>
            </w:pPr>
          </w:p>
        </w:tc>
      </w:tr>
      <w:tr w:rsidR="00BB6A97" w:rsidTr="00A80B8C">
        <w:trPr>
          <w:trHeight w:hRule="exact" w:val="1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14" w:right="7" w:firstLine="43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14" w:right="7" w:firstLine="43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Проведение        антикоррупционной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экспертизы     нормативных     правовых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актов    и         проектов     нормативных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правовых    актов    органов    местного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самоуправления   сельского   поселения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«Щельяюр»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74" w:lineRule="exact"/>
              <w:ind w:left="81" w:right="49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39 НПА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прошли антикоррупционную экспертизу в прокуратуре Ижемского района фактов коррупции в данных постановления выявлено не было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BB6A97" w:rsidTr="00A80B8C">
        <w:trPr>
          <w:trHeight w:hRule="exact" w:val="6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7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Разработка     административных: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регламентов   предоставления муниципальных услуг</w:t>
            </w: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</w:p>
          <w:p w:rsidR="00BB6A97" w:rsidRDefault="00BB6A97" w:rsidP="00A80B8C">
            <w:pPr>
              <w:shd w:val="clear" w:color="auto" w:fill="FFFFFF"/>
              <w:spacing w:line="252" w:lineRule="exact"/>
              <w:ind w:left="7" w:firstLine="36"/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CB6B8E" w:rsidP="00A80B8C">
            <w:pPr>
              <w:shd w:val="clear" w:color="auto" w:fill="FFFFFF"/>
              <w:ind w:left="81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="00BB6A97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ринято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B6A97">
              <w:rPr>
                <w:rFonts w:eastAsia="Times New Roman"/>
                <w:color w:val="000000"/>
                <w:spacing w:val="1"/>
                <w:sz w:val="24"/>
                <w:szCs w:val="24"/>
              </w:rPr>
              <w:t>и внесено изменений в уже принятые  администрати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вные регламенты (3 постановления</w:t>
            </w:r>
            <w:r w:rsidR="00BB6A97">
              <w:rPr>
                <w:rFonts w:eastAsia="Times New Roman"/>
                <w:color w:val="000000"/>
                <w:spacing w:val="1"/>
                <w:sz w:val="24"/>
                <w:szCs w:val="24"/>
              </w:rPr>
              <w:t>)</w:t>
            </w:r>
          </w:p>
          <w:tbl>
            <w:tblPr>
              <w:tblW w:w="6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3"/>
              <w:gridCol w:w="5103"/>
              <w:gridCol w:w="567"/>
            </w:tblGrid>
            <w:tr w:rsidR="00BB6A97" w:rsidTr="00A80B8C">
              <w:trPr>
                <w:trHeight w:val="597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№ постановления</w:t>
                  </w:r>
                </w:p>
              </w:tc>
              <w:tc>
                <w:tcPr>
                  <w:tcW w:w="5103" w:type="dxa"/>
                </w:tcPr>
                <w:p w:rsidR="00BB6A97" w:rsidRDefault="00BB6A97" w:rsidP="00A80B8C">
                  <w:pPr>
                    <w:jc w:val="center"/>
                  </w:pPr>
                  <w:r>
                    <w:t xml:space="preserve">Название 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ind w:left="-108" w:right="-108"/>
                    <w:jc w:val="center"/>
                  </w:pPr>
                  <w:r>
                    <w:t xml:space="preserve">Дата </w:t>
                  </w:r>
                </w:p>
              </w:tc>
            </w:tr>
            <w:tr w:rsidR="00BB6A97" w:rsidTr="00A80B8C">
              <w:trPr>
                <w:trHeight w:val="314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103" w:type="dxa"/>
                </w:tcPr>
                <w:p w:rsidR="00BB6A97" w:rsidRPr="00A77019" w:rsidRDefault="00BB6A97" w:rsidP="00A80B8C">
                  <w:pPr>
                    <w:ind w:right="-2"/>
                  </w:pPr>
                  <w:r w:rsidRPr="00A77019">
                    <w:t xml:space="preserve">О  внесении изменений в постановление  администрации сельского поселения «Щельяюр» от 26 июня 2012 года № 32 «Об утверждении Административного  регламента предоставления муниципальной услуги по предоставлению гражданам по договорам найма жилых помещений специализированного муниципального жилищного фонда» 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jc w:val="center"/>
                  </w:pPr>
                  <w:r>
                    <w:t>07.02</w:t>
                  </w:r>
                </w:p>
              </w:tc>
            </w:tr>
            <w:tr w:rsidR="00BB6A97" w:rsidTr="00A80B8C">
              <w:trPr>
                <w:trHeight w:val="314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103" w:type="dxa"/>
                </w:tcPr>
                <w:p w:rsidR="00BB6A97" w:rsidRPr="00A159BB" w:rsidRDefault="00BB6A97" w:rsidP="00A80B8C">
                  <w:pPr>
                    <w:pStyle w:val="ConsPlusTitle"/>
                    <w:widowControl/>
                    <w:outlineLvl w:val="0"/>
                    <w:rPr>
                      <w:rFonts w:ascii="Times New Roman" w:hAnsi="Times New Roman" w:cs="Times New Roman"/>
                      <w:b w:val="0"/>
                      <w:color w:val="000000"/>
                    </w:rPr>
                  </w:pPr>
                  <w:r w:rsidRPr="00A159BB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О признании утратившими силу постановления администрации сельского поселения «Щельяюр» от 20.01.2012 года №3 «Об утверждении административного регламента по предоставлению муниципальной услуги по рассмотрению обращений граждан, поступивших в администрацию сельского поселения  «Щельяюр» (в редакции от 14.05.2013 года №33)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jc w:val="center"/>
                  </w:pPr>
                  <w:r>
                    <w:t>22.09</w:t>
                  </w:r>
                </w:p>
              </w:tc>
            </w:tr>
            <w:tr w:rsidR="00BB6A97" w:rsidTr="00A80B8C">
              <w:trPr>
                <w:trHeight w:val="314"/>
              </w:trPr>
              <w:tc>
                <w:tcPr>
                  <w:tcW w:w="643" w:type="dxa"/>
                </w:tcPr>
                <w:p w:rsidR="00BB6A97" w:rsidRDefault="00BB6A97" w:rsidP="00A80B8C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5103" w:type="dxa"/>
                </w:tcPr>
                <w:p w:rsidR="00BB6A97" w:rsidRPr="00A159BB" w:rsidRDefault="00BB6A97" w:rsidP="00A80B8C">
                  <w:pPr>
                    <w:shd w:val="clear" w:color="auto" w:fill="FFFFFF"/>
                    <w:ind w:left="45" w:hanging="27"/>
                    <w:jc w:val="both"/>
                    <w:rPr>
                      <w:bCs/>
                      <w:color w:val="000000"/>
                      <w:spacing w:val="2"/>
                    </w:rPr>
                  </w:pPr>
                  <w:r w:rsidRPr="00A159BB">
                    <w:rPr>
                      <w:bCs/>
                      <w:color w:val="000000"/>
                      <w:spacing w:val="2"/>
                    </w:rPr>
                    <w:t xml:space="preserve">Об утверждении </w:t>
                  </w:r>
                  <w:proofErr w:type="gramStart"/>
                  <w:r w:rsidRPr="00A159BB">
                    <w:rPr>
                      <w:bCs/>
                      <w:color w:val="000000"/>
                      <w:spacing w:val="2"/>
                    </w:rPr>
                    <w:t>административных</w:t>
                  </w:r>
                  <w:proofErr w:type="gramEnd"/>
                </w:p>
                <w:p w:rsidR="00BB6A97" w:rsidRPr="00A159BB" w:rsidRDefault="00BB6A97" w:rsidP="00A80B8C">
                  <w:pPr>
                    <w:shd w:val="clear" w:color="auto" w:fill="FFFFFF"/>
                    <w:ind w:left="45" w:hanging="27"/>
                    <w:jc w:val="both"/>
                    <w:rPr>
                      <w:bCs/>
                      <w:color w:val="000000"/>
                      <w:spacing w:val="2"/>
                    </w:rPr>
                  </w:pPr>
                  <w:r w:rsidRPr="00A159BB">
                    <w:rPr>
                      <w:bCs/>
                      <w:color w:val="000000"/>
                      <w:spacing w:val="2"/>
                    </w:rPr>
                    <w:t xml:space="preserve">регламентов предоставления </w:t>
                  </w:r>
                </w:p>
                <w:p w:rsidR="00BB6A97" w:rsidRPr="00A159BB" w:rsidRDefault="00BB6A97" w:rsidP="00A80B8C">
                  <w:pPr>
                    <w:shd w:val="clear" w:color="auto" w:fill="FFFFFF"/>
                    <w:ind w:left="45" w:hanging="27"/>
                    <w:jc w:val="both"/>
                    <w:rPr>
                      <w:bCs/>
                      <w:color w:val="000000"/>
                      <w:spacing w:val="2"/>
                    </w:rPr>
                  </w:pPr>
                  <w:r w:rsidRPr="00A159BB">
                    <w:rPr>
                      <w:bCs/>
                      <w:color w:val="000000"/>
                      <w:spacing w:val="2"/>
                    </w:rPr>
                    <w:t>муниципальных услуг администрацией</w:t>
                  </w:r>
                </w:p>
                <w:p w:rsidR="00BB6A97" w:rsidRPr="00A159BB" w:rsidRDefault="00BB6A97" w:rsidP="00A80B8C">
                  <w:pPr>
                    <w:shd w:val="clear" w:color="auto" w:fill="FFFFFF"/>
                    <w:ind w:left="45" w:hanging="27"/>
                    <w:jc w:val="both"/>
                    <w:rPr>
                      <w:bCs/>
                      <w:color w:val="000000"/>
                      <w:spacing w:val="2"/>
                    </w:rPr>
                  </w:pPr>
                  <w:r w:rsidRPr="00A159BB">
                    <w:rPr>
                      <w:bCs/>
                      <w:color w:val="000000"/>
                      <w:spacing w:val="2"/>
                    </w:rPr>
                    <w:t>сельского поселения «Щельяюр»</w:t>
                  </w:r>
                </w:p>
              </w:tc>
              <w:tc>
                <w:tcPr>
                  <w:tcW w:w="567" w:type="dxa"/>
                </w:tcPr>
                <w:p w:rsidR="00BB6A97" w:rsidRDefault="00BB6A97" w:rsidP="00A80B8C">
                  <w:pPr>
                    <w:jc w:val="center"/>
                  </w:pPr>
                  <w:r>
                    <w:t>23.12</w:t>
                  </w:r>
                </w:p>
              </w:tc>
            </w:tr>
          </w:tbl>
          <w:p w:rsidR="00BB6A97" w:rsidRDefault="00BB6A97" w:rsidP="00A80B8C">
            <w:pPr>
              <w:shd w:val="clear" w:color="auto" w:fill="FFFFFF"/>
            </w:pPr>
          </w:p>
        </w:tc>
      </w:tr>
      <w:tr w:rsidR="00BB6A97" w:rsidTr="00A80B8C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958" w:right="99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left="958" w:right="99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Совершенствование механизма контроля соблюдения ограничений и запретов, 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22"/>
                <w:szCs w:val="22"/>
              </w:rPr>
              <w:t>связанных с прохождением муниципальной службы в Администрации</w:t>
            </w:r>
          </w:p>
        </w:tc>
      </w:tr>
      <w:tr w:rsidR="00BB6A97" w:rsidTr="00A80B8C">
        <w:trPr>
          <w:trHeight w:hRule="exact" w:val="17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45" w:lineRule="exact"/>
              <w:ind w:hanging="29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45" w:lineRule="exact"/>
              <w:ind w:hanging="29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Обеспечение           контроля          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соблюдением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    муниципальными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служащими        Администрации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ограничений    и    запретов,    принципов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служебного   поведения,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предусмотренных законодательством о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муниципальной службе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Нарушений ограничений и запретов принципов служебного поведения не выявлено</w:t>
            </w:r>
          </w:p>
        </w:tc>
      </w:tr>
      <w:tr w:rsidR="00BB6A97" w:rsidTr="00A80B8C">
        <w:trPr>
          <w:trHeight w:hRule="exact" w:val="2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shd w:val="clear" w:color="auto" w:fill="FFFFFF"/>
              <w:tabs>
                <w:tab w:val="left" w:pos="1260"/>
                <w:tab w:val="left" w:pos="3190"/>
              </w:tabs>
              <w:spacing w:line="281" w:lineRule="exact"/>
              <w:rPr>
                <w:sz w:val="22"/>
                <w:szCs w:val="22"/>
              </w:rPr>
            </w:pPr>
            <w:r w:rsidRPr="00CD18CC">
              <w:rPr>
                <w:color w:val="000000"/>
                <w:spacing w:val="-3"/>
                <w:sz w:val="22"/>
                <w:szCs w:val="22"/>
              </w:rPr>
              <w:t xml:space="preserve">Обеспечение   </w:t>
            </w:r>
            <w:proofErr w:type="gramStart"/>
            <w:r w:rsidRPr="00CD18CC">
              <w:rPr>
                <w:color w:val="000000"/>
                <w:spacing w:val="-3"/>
                <w:sz w:val="22"/>
                <w:szCs w:val="22"/>
              </w:rPr>
              <w:t>контроля   за</w:t>
            </w:r>
            <w:proofErr w:type="gramEnd"/>
            <w:r w:rsidRPr="00CD18CC">
              <w:rPr>
                <w:color w:val="000000"/>
                <w:spacing w:val="-3"/>
                <w:sz w:val="22"/>
                <w:szCs w:val="22"/>
              </w:rPr>
              <w:t xml:space="preserve">   своевременным предоставлением </w:t>
            </w:r>
            <w:r w:rsidRPr="00CD18CC">
              <w:rPr>
                <w:color w:val="000000"/>
                <w:spacing w:val="-6"/>
                <w:sz w:val="22"/>
                <w:szCs w:val="22"/>
              </w:rPr>
              <w:t xml:space="preserve">главой сельского поселения, муниципальными   служащими </w:t>
            </w:r>
            <w:proofErr w:type="spellStart"/>
            <w:r w:rsidRPr="00CD18CC">
              <w:rPr>
                <w:bCs/>
                <w:color w:val="000000"/>
                <w:spacing w:val="-6"/>
                <w:sz w:val="22"/>
                <w:szCs w:val="22"/>
              </w:rPr>
              <w:t>администрации</w:t>
            </w:r>
            <w:r w:rsidRPr="00CD18CC">
              <w:rPr>
                <w:color w:val="000000"/>
                <w:spacing w:val="-3"/>
                <w:sz w:val="22"/>
                <w:szCs w:val="22"/>
              </w:rPr>
              <w:t>сельского</w:t>
            </w:r>
            <w:proofErr w:type="spellEnd"/>
            <w:r w:rsidRPr="00CD18CC">
              <w:rPr>
                <w:color w:val="000000"/>
                <w:spacing w:val="-3"/>
                <w:sz w:val="22"/>
                <w:szCs w:val="22"/>
              </w:rPr>
              <w:t xml:space="preserve"> поселения, определенными перечнем, сведений о своих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доходах (</w:t>
            </w:r>
            <w:r w:rsidRPr="00CD18CC">
              <w:rPr>
                <w:color w:val="000000"/>
                <w:spacing w:val="-3"/>
                <w:sz w:val="22"/>
                <w:szCs w:val="22"/>
              </w:rPr>
              <w:t>расходах</w:t>
            </w:r>
            <w:r>
              <w:rPr>
                <w:color w:val="000000"/>
                <w:spacing w:val="-3"/>
                <w:sz w:val="22"/>
                <w:szCs w:val="22"/>
              </w:rPr>
              <w:t>)</w:t>
            </w:r>
            <w:r w:rsidRPr="00CD18CC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r w:rsidRPr="00CD18CC">
              <w:rPr>
                <w:color w:val="000000"/>
                <w:spacing w:val="-1"/>
                <w:sz w:val="22"/>
                <w:szCs w:val="22"/>
              </w:rPr>
              <w:t xml:space="preserve">а   также       </w:t>
            </w:r>
            <w:proofErr w:type="spellStart"/>
            <w:r w:rsidRPr="00CD18CC">
              <w:rPr>
                <w:color w:val="000000"/>
                <w:spacing w:val="-1"/>
                <w:sz w:val="22"/>
                <w:szCs w:val="22"/>
              </w:rPr>
              <w:t>сведений</w:t>
            </w:r>
            <w:r w:rsidRPr="00CD18CC">
              <w:rPr>
                <w:color w:val="000000"/>
                <w:spacing w:val="-2"/>
                <w:sz w:val="22"/>
                <w:szCs w:val="22"/>
              </w:rPr>
              <w:t>о</w:t>
            </w:r>
            <w:proofErr w:type="spellEnd"/>
            <w:r w:rsidRPr="00CD18CC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2"/>
                <w:sz w:val="22"/>
                <w:szCs w:val="22"/>
              </w:rPr>
              <w:t>доходах, (</w:t>
            </w:r>
            <w:r w:rsidRPr="00CD18CC">
              <w:rPr>
                <w:color w:val="000000"/>
                <w:spacing w:val="-2"/>
                <w:sz w:val="22"/>
                <w:szCs w:val="22"/>
              </w:rPr>
              <w:t>расходах</w:t>
            </w:r>
            <w:r>
              <w:rPr>
                <w:color w:val="000000"/>
                <w:spacing w:val="-2"/>
                <w:sz w:val="22"/>
                <w:szCs w:val="22"/>
              </w:rPr>
              <w:t>)</w:t>
            </w:r>
            <w:r w:rsidRPr="00CD18CC">
              <w:rPr>
                <w:color w:val="000000"/>
                <w:spacing w:val="-2"/>
                <w:sz w:val="22"/>
                <w:szCs w:val="22"/>
              </w:rPr>
              <w:t xml:space="preserve">       своих   супруги   (супруга)    и </w:t>
            </w:r>
            <w:r w:rsidRPr="00CD18CC">
              <w:rPr>
                <w:color w:val="000000"/>
                <w:spacing w:val="-4"/>
                <w:sz w:val="22"/>
                <w:szCs w:val="22"/>
              </w:rPr>
              <w:t>несовершеннолетних детей (при наличии оснований).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Производится письменное информирование о сроках предоставления информации (раздаются формы справок)</w:t>
            </w:r>
          </w:p>
        </w:tc>
      </w:tr>
      <w:tr w:rsidR="00BB6A97" w:rsidTr="00A80B8C">
        <w:trPr>
          <w:trHeight w:hRule="exact" w:val="5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CB6B8E">
            <w:pPr>
              <w:shd w:val="clear" w:color="auto" w:fill="FFFFFF"/>
              <w:tabs>
                <w:tab w:val="left" w:pos="1260"/>
              </w:tabs>
              <w:spacing w:line="281" w:lineRule="exact"/>
              <w:rPr>
                <w:sz w:val="22"/>
                <w:szCs w:val="22"/>
              </w:rPr>
            </w:pPr>
            <w:proofErr w:type="gramStart"/>
            <w:r w:rsidRPr="00CD18CC">
              <w:rPr>
                <w:color w:val="000000"/>
                <w:spacing w:val="2"/>
                <w:sz w:val="22"/>
                <w:szCs w:val="22"/>
              </w:rPr>
              <w:t>Размещение сведений о расходах главы сельского поседения,</w:t>
            </w:r>
            <w:r w:rsidR="00CB6B8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CD18CC">
              <w:rPr>
                <w:color w:val="000000"/>
                <w:spacing w:val="6"/>
                <w:sz w:val="22"/>
                <w:szCs w:val="22"/>
              </w:rPr>
              <w:t>муниципальных служащих,  а также о расходах их супруги (супруга) и</w:t>
            </w:r>
            <w:r w:rsidR="00CB6B8E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CD18CC">
              <w:rPr>
                <w:bCs/>
                <w:color w:val="000000"/>
                <w:spacing w:val="-3"/>
                <w:sz w:val="22"/>
                <w:szCs w:val="22"/>
              </w:rPr>
              <w:t>несовершеннолетних</w:t>
            </w:r>
            <w:r w:rsidR="00CB6B8E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D18CC">
              <w:rPr>
                <w:color w:val="000000"/>
                <w:spacing w:val="-3"/>
                <w:sz w:val="22"/>
                <w:szCs w:val="22"/>
              </w:rPr>
              <w:t xml:space="preserve">детей по каждой сделке </w:t>
            </w:r>
            <w:r w:rsidRPr="00CD18CC">
              <w:rPr>
                <w:iCs/>
                <w:color w:val="000000"/>
                <w:spacing w:val="-3"/>
                <w:sz w:val="22"/>
                <w:szCs w:val="22"/>
              </w:rPr>
              <w:t>по</w:t>
            </w:r>
            <w:r w:rsidR="00CB6B8E">
              <w:rPr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CD18CC">
              <w:rPr>
                <w:color w:val="000000"/>
                <w:spacing w:val="-3"/>
                <w:sz w:val="22"/>
                <w:szCs w:val="22"/>
              </w:rPr>
              <w:t>приобретению земельного</w:t>
            </w:r>
            <w:r w:rsidR="00CB6B8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CD18CC">
              <w:rPr>
                <w:color w:val="000000"/>
                <w:spacing w:val="1"/>
                <w:sz w:val="22"/>
                <w:szCs w:val="22"/>
              </w:rPr>
              <w:t>участка, другого объекта недвижимости, транспортного средства, ценных</w:t>
            </w:r>
            <w:r w:rsidRPr="00CD18CC">
              <w:rPr>
                <w:color w:val="000000"/>
                <w:spacing w:val="1"/>
                <w:sz w:val="22"/>
                <w:szCs w:val="22"/>
              </w:rPr>
              <w:br/>
            </w:r>
            <w:r w:rsidRPr="00CD18CC">
              <w:rPr>
                <w:color w:val="000000"/>
                <w:spacing w:val="2"/>
                <w:sz w:val="22"/>
                <w:szCs w:val="22"/>
              </w:rPr>
              <w:t xml:space="preserve">бумаг,  акций  (долей  участия,  паев в уставных  (складочных) капиталах </w:t>
            </w:r>
            <w:r w:rsidRPr="00CD18CC">
              <w:rPr>
                <w:color w:val="000000"/>
                <w:spacing w:val="-6"/>
                <w:sz w:val="22"/>
                <w:szCs w:val="22"/>
              </w:rPr>
              <w:t xml:space="preserve">организаций), если сумма сделки превышает общий доход данного лица и его </w:t>
            </w:r>
            <w:r w:rsidRPr="00CD18CC">
              <w:rPr>
                <w:color w:val="000000"/>
                <w:spacing w:val="3"/>
                <w:sz w:val="22"/>
                <w:szCs w:val="22"/>
              </w:rPr>
              <w:t>супруги (супруга) за три последних года, предшествующих совершению</w:t>
            </w:r>
            <w:proofErr w:type="gramEnd"/>
            <w:r w:rsidR="00CB6B8E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CD18CC">
              <w:rPr>
                <w:color w:val="000000"/>
                <w:spacing w:val="4"/>
                <w:sz w:val="22"/>
                <w:szCs w:val="22"/>
              </w:rPr>
              <w:t xml:space="preserve">сделки, и об источниках получения средств, за счет которых совершена </w:t>
            </w:r>
            <w:r w:rsidRPr="00CD18CC">
              <w:rPr>
                <w:color w:val="000000"/>
                <w:spacing w:val="-8"/>
                <w:sz w:val="22"/>
                <w:szCs w:val="22"/>
              </w:rPr>
              <w:t xml:space="preserve">сделка в сети Интернет на </w:t>
            </w:r>
            <w:r w:rsidRPr="00CD18CC">
              <w:rPr>
                <w:bCs/>
                <w:color w:val="000000"/>
                <w:spacing w:val="-8"/>
                <w:sz w:val="22"/>
                <w:szCs w:val="22"/>
              </w:rPr>
              <w:t>официальном</w:t>
            </w:r>
            <w:r w:rsidR="00CB6B8E">
              <w:rPr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CD18CC">
              <w:rPr>
                <w:color w:val="000000"/>
                <w:spacing w:val="-8"/>
                <w:sz w:val="22"/>
                <w:szCs w:val="22"/>
              </w:rPr>
              <w:t>сайте.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ind w:right="562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2014 году</w:t>
            </w:r>
            <w:r w:rsidR="00CB6B8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был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проведен мониторинг в отношении всех служащих предоставляющих сведения о расходах по результатам мониторинга удостоверена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полнота и достоверность сведений</w:t>
            </w:r>
          </w:p>
        </w:tc>
      </w:tr>
      <w:tr w:rsidR="00BB6A97" w:rsidTr="00A80B8C">
        <w:trPr>
          <w:trHeight w:hRule="exact" w:val="2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лицами, замещающими муниципальные должности, замещаемые на постоянной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основев</w:t>
            </w:r>
            <w:proofErr w:type="spellEnd"/>
            <w:r w:rsidRPr="003B776D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2014 году был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проведен мониторинг в отношении всех служащих предоставляющих сведения о доходах по результатам мониторинга удостоверена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полнота и достоверность сведений</w:t>
            </w:r>
          </w:p>
        </w:tc>
      </w:tr>
      <w:tr w:rsidR="00BB6A97" w:rsidTr="00A80B8C">
        <w:trPr>
          <w:trHeight w:hRule="exact" w:val="1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За 2014 год проведено 3 заседания комиссии </w:t>
            </w:r>
          </w:p>
        </w:tc>
      </w:tr>
      <w:tr w:rsidR="00BB6A97" w:rsidTr="00A80B8C">
        <w:trPr>
          <w:trHeight w:hRule="exact" w:val="1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 проводились в виду отсутствия нарушений</w:t>
            </w:r>
          </w:p>
        </w:tc>
      </w:tr>
      <w:tr w:rsidR="00BB6A97" w:rsidTr="00A80B8C">
        <w:trPr>
          <w:trHeight w:hRule="exact" w:val="1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left="-81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jc w:val="both"/>
              <w:outlineLvl w:val="1"/>
            </w:pPr>
            <w:r w:rsidRPr="003B776D">
              <w:t>Консультирование (проведение обучающих мероприятий) муниципальных служащих по вопросам  муниципальной службы, противодействия коррупции</w:t>
            </w:r>
            <w:r>
              <w:t>, принципам служебного поведения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Проведено несколько консультативных совещаний специалистами отдела правовой и кадровой работы МР «Ижемский» </w:t>
            </w:r>
            <w:r w:rsidRPr="003B776D">
              <w:t>по вопросам  муниципальной службы, противодействия коррупции</w:t>
            </w:r>
            <w:r>
              <w:t>, принципам служебного поведения с работниками администраций. Проведение внутреннего консультирования по заполнению справок о доходах (расходах)</w:t>
            </w:r>
          </w:p>
        </w:tc>
      </w:tr>
      <w:tr w:rsidR="00BB6A97" w:rsidTr="00A80B8C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left="-81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Анализ жалоб и обращений граждан  о фактах коррупции  в  Администрации и организация проверок указанных фактов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Жалоб  и обращений о фактах коррупции не поступало</w:t>
            </w:r>
          </w:p>
        </w:tc>
      </w:tr>
      <w:tr w:rsidR="00BB6A97" w:rsidTr="00A80B8C">
        <w:trPr>
          <w:trHeight w:hRule="exact" w:val="1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ind w:left="49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ind w:left="497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антикоррупционного образования и пропаганды, обеспечение информационной</w:t>
            </w:r>
          </w:p>
          <w:p w:rsidR="00BB6A97" w:rsidRDefault="00BB6A97" w:rsidP="00A80B8C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2"/>
                <w:szCs w:val="22"/>
              </w:rPr>
              <w:t>прозрачности деятельности Администрации</w:t>
            </w:r>
          </w:p>
        </w:tc>
      </w:tr>
      <w:tr w:rsidR="00BB6A97" w:rsidTr="00A80B8C">
        <w:trPr>
          <w:trHeight w:hRule="exact" w:val="1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 Администрации  по вопросам противодействия  коррупции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 обучались</w:t>
            </w:r>
          </w:p>
        </w:tc>
      </w:tr>
      <w:tr w:rsidR="00BB6A97" w:rsidTr="00A80B8C">
        <w:trPr>
          <w:trHeight w:hRule="exact" w:val="1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Включение в содержание квалификационного экзамена и аттестации муниципальных служащих администрации    вопросов на знание антикоррупционного</w:t>
            </w:r>
            <w:r w:rsidR="00CB6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jc w:val="both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При разработке тестов для сдачи квалификационного экзамена </w:t>
            </w:r>
            <w:r w:rsidRPr="003B776D">
              <w:rPr>
                <w:sz w:val="22"/>
                <w:szCs w:val="22"/>
              </w:rPr>
              <w:t>и аттестации муниципальных служащих администрации вопросов на знание антикоррупционного</w:t>
            </w:r>
            <w:r w:rsidR="00CB6B8E">
              <w:rPr>
                <w:sz w:val="22"/>
                <w:szCs w:val="22"/>
              </w:rPr>
              <w:t xml:space="preserve"> </w:t>
            </w:r>
            <w:r w:rsidRPr="003B776D">
              <w:rPr>
                <w:sz w:val="22"/>
                <w:szCs w:val="22"/>
              </w:rPr>
              <w:t>законодательства</w:t>
            </w:r>
            <w:r w:rsidR="00CB6B8E">
              <w:rPr>
                <w:sz w:val="22"/>
                <w:szCs w:val="22"/>
              </w:rPr>
              <w:t xml:space="preserve"> будут обя</w:t>
            </w:r>
            <w:r>
              <w:rPr>
                <w:sz w:val="22"/>
                <w:szCs w:val="22"/>
              </w:rPr>
              <w:t>зательно включены</w:t>
            </w:r>
          </w:p>
        </w:tc>
      </w:tr>
      <w:tr w:rsidR="00BB6A97" w:rsidTr="00A80B8C">
        <w:trPr>
          <w:trHeight w:hRule="exact" w:val="1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 xml:space="preserve">Участие представителей общественных объединений в работе комиссий, рабочих групп, созданных в   Администрации 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line="252" w:lineRule="exact"/>
              <w:jc w:val="both"/>
            </w:pPr>
            <w:r>
              <w:rPr>
                <w:rFonts w:eastAsia="Times New Roman"/>
                <w:color w:val="000000"/>
                <w:spacing w:val="13"/>
                <w:sz w:val="22"/>
                <w:szCs w:val="22"/>
              </w:rPr>
              <w:t xml:space="preserve">Представители включены в комиссию по соблюдению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требований к служебному поведению муниципальных служащих администрации с/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Щельяюр, но в заседании комиссии не учувствовали в связи с личным отказом. </w:t>
            </w:r>
          </w:p>
          <w:p w:rsidR="00BB6A97" w:rsidRDefault="00BB6A97" w:rsidP="00A80B8C">
            <w:pPr>
              <w:shd w:val="clear" w:color="auto" w:fill="FFFFFF"/>
              <w:spacing w:before="274"/>
              <w:ind w:left="14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</w:p>
        </w:tc>
      </w:tr>
      <w:tr w:rsidR="00BB6A97" w:rsidTr="00A80B8C">
        <w:trPr>
          <w:trHeight w:hRule="exact" w:val="1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Pr="003B776D" w:rsidRDefault="00BB6A97" w:rsidP="00A80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76D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деятельности противодействия коррупции Администрации на официальных стендах администрации 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97" w:rsidRDefault="00BB6A97" w:rsidP="00A80B8C">
            <w:pPr>
              <w:shd w:val="clear" w:color="auto" w:fill="FFFFFF"/>
              <w:spacing w:before="274"/>
              <w:ind w:left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Вся информация размещается по мере необходимости</w:t>
            </w:r>
          </w:p>
          <w:p w:rsidR="00BB6A97" w:rsidRDefault="00BB6A97" w:rsidP="00A80B8C">
            <w:pPr>
              <w:shd w:val="clear" w:color="auto" w:fill="FFFFFF"/>
              <w:spacing w:before="274"/>
              <w:ind w:left="14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B6A97" w:rsidRDefault="00BB6A97" w:rsidP="00BB6A97">
      <w:pPr>
        <w:shd w:val="clear" w:color="auto" w:fill="FFFFFF"/>
        <w:spacing w:before="7" w:after="43"/>
        <w:ind w:left="403"/>
        <w:jc w:val="center"/>
      </w:pPr>
    </w:p>
    <w:p w:rsidR="00BB6A97" w:rsidRDefault="00BB6A97" w:rsidP="00BB6A97">
      <w:pPr>
        <w:shd w:val="clear" w:color="auto" w:fill="FFFFFF"/>
        <w:spacing w:before="7" w:after="43"/>
        <w:ind w:left="403"/>
        <w:jc w:val="center"/>
        <w:sectPr w:rsidR="00BB6A97">
          <w:pgSz w:w="11909" w:h="16834"/>
          <w:pgMar w:top="1440" w:right="860" w:bottom="720" w:left="803" w:header="720" w:footer="720" w:gutter="0"/>
          <w:cols w:space="60"/>
          <w:noEndnote/>
        </w:sectPr>
      </w:pPr>
    </w:p>
    <w:p w:rsidR="00BB6A97" w:rsidRDefault="00BB6A97" w:rsidP="00BB6A97">
      <w:pPr>
        <w:shd w:val="clear" w:color="auto" w:fill="FFFFFF"/>
        <w:tabs>
          <w:tab w:val="left" w:pos="2318"/>
        </w:tabs>
        <w:spacing w:line="252" w:lineRule="exact"/>
      </w:pPr>
    </w:p>
    <w:p w:rsidR="000A6EAB" w:rsidRDefault="000A6EAB"/>
    <w:sectPr w:rsidR="000A6EAB" w:rsidSect="00FF723D">
      <w:type w:val="continuous"/>
      <w:pgSz w:w="11909" w:h="16834"/>
      <w:pgMar w:top="1440" w:right="1285" w:bottom="720" w:left="811" w:header="720" w:footer="720" w:gutter="0"/>
      <w:cols w:num="2" w:space="720" w:equalWidth="0">
        <w:col w:w="3808" w:space="151"/>
        <w:col w:w="58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97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242E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14ED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B6A97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6B8E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6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5997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2015-03-31T09:02:00Z</dcterms:created>
  <dcterms:modified xsi:type="dcterms:W3CDTF">2015-04-01T09:24:00Z</dcterms:modified>
</cp:coreProperties>
</file>