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978"/>
        <w:tblW w:w="10260" w:type="dxa"/>
        <w:tblLayout w:type="fixed"/>
        <w:tblLook w:val="01E0"/>
      </w:tblPr>
      <w:tblGrid>
        <w:gridCol w:w="3960"/>
        <w:gridCol w:w="2340"/>
        <w:gridCol w:w="3960"/>
      </w:tblGrid>
      <w:tr w:rsidR="00A2084F" w:rsidRPr="00A2084F" w:rsidTr="00F653A6">
        <w:tc>
          <w:tcPr>
            <w:tcW w:w="3960" w:type="dxa"/>
          </w:tcPr>
          <w:p w:rsidR="00A2084F" w:rsidRPr="00A2084F" w:rsidRDefault="00A2084F" w:rsidP="00A2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0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A20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A20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  <w:p w:rsidR="00A2084F" w:rsidRPr="00A2084F" w:rsidRDefault="00A2084F" w:rsidP="00A2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0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сикт</w:t>
            </w:r>
            <w:proofErr w:type="spellEnd"/>
            <w:r w:rsidRPr="00A20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20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овмöдчöминса</w:t>
            </w:r>
            <w:proofErr w:type="spellEnd"/>
          </w:p>
          <w:p w:rsidR="00A2084F" w:rsidRPr="00A2084F" w:rsidRDefault="00A2084F" w:rsidP="00A2084F">
            <w:pPr>
              <w:tabs>
                <w:tab w:val="left" w:pos="1290"/>
                <w:tab w:val="center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A20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proofErr w:type="spellStart"/>
            <w:proofErr w:type="gramStart"/>
            <w:r w:rsidRPr="00A20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340" w:type="dxa"/>
          </w:tcPr>
          <w:p w:rsidR="00A2084F" w:rsidRPr="00A2084F" w:rsidRDefault="00A2084F" w:rsidP="00A2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4835" cy="584835"/>
                  <wp:effectExtent l="1905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A2084F" w:rsidRPr="00A2084F" w:rsidRDefault="00A2084F" w:rsidP="00A2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0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A2084F" w:rsidRPr="00A2084F" w:rsidRDefault="00A2084F" w:rsidP="00A2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0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A2084F" w:rsidRPr="00A2084F" w:rsidRDefault="00A2084F" w:rsidP="00A2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A20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A20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2084F" w:rsidRPr="00A2084F" w:rsidRDefault="00A2084F" w:rsidP="00A2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proofErr w:type="gramStart"/>
      <w:r w:rsidRPr="00A2084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gramEnd"/>
      <w:r w:rsidRPr="00A208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 Ö Р Т Ö Д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2084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08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2084F" w:rsidRPr="00A2084F" w:rsidRDefault="00A2084F" w:rsidP="00A2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A2084F" w:rsidRPr="00A2084F" w:rsidRDefault="00A2084F" w:rsidP="00A2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От 14 ноября 2014 года                                                                           № </w:t>
      </w:r>
      <w:r w:rsidRPr="00A2084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2084F">
        <w:rPr>
          <w:rFonts w:ascii="Times New Roman" w:eastAsia="Times New Roman" w:hAnsi="Times New Roman" w:cs="Times New Roman"/>
          <w:sz w:val="24"/>
          <w:szCs w:val="24"/>
        </w:rPr>
        <w:t>-17/3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(Республика Коми, </w:t>
      </w:r>
      <w:proofErr w:type="spellStart"/>
      <w:r w:rsidRPr="00A2084F">
        <w:rPr>
          <w:rFonts w:ascii="Times New Roman" w:eastAsia="Times New Roman" w:hAnsi="Times New Roman" w:cs="Times New Roman"/>
          <w:sz w:val="24"/>
          <w:szCs w:val="24"/>
        </w:rPr>
        <w:t>Ижемский</w:t>
      </w:r>
      <w:proofErr w:type="spellEnd"/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A2084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2084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A2084F">
        <w:rPr>
          <w:rFonts w:ascii="Times New Roman" w:eastAsia="Times New Roman" w:hAnsi="Times New Roman" w:cs="Times New Roman"/>
          <w:sz w:val="24"/>
          <w:szCs w:val="24"/>
        </w:rPr>
        <w:t>ипиево</w:t>
      </w:r>
      <w:proofErr w:type="spellEnd"/>
      <w:r w:rsidRPr="00A208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СТОИМОСТИ ГАРАНТИРОВАННОГО ПЕРЕЧНЯ УСЛУГ НА 2015 ГОД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Федеральным законом от 12.01.1996 № 8-ФЗ «О погребении и похоронном деле»  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Cs/>
          <w:sz w:val="24"/>
          <w:szCs w:val="24"/>
        </w:rPr>
        <w:t>Совет сельского поселения «</w:t>
      </w:r>
      <w:proofErr w:type="spellStart"/>
      <w:r w:rsidRPr="00A2084F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A2084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Cs/>
          <w:sz w:val="24"/>
          <w:szCs w:val="24"/>
        </w:rPr>
        <w:t>РЕШИЛ: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1. Утвердить стоимость услуг, предоставляемых согласно гарантированному перечню услуг на погребение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согласно приложению № 1.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proofErr w:type="gramStart"/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Утвердить стоимость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согласно приложению № 2. </w:t>
      </w:r>
      <w:proofErr w:type="gramEnd"/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proofErr w:type="gramStart"/>
      <w:r w:rsidRPr="00A2084F">
        <w:rPr>
          <w:rFonts w:ascii="Times New Roman" w:eastAsia="Times New Roman" w:hAnsi="Times New Roman" w:cs="Times New Roman"/>
          <w:sz w:val="24"/>
          <w:szCs w:val="24"/>
        </w:rPr>
        <w:t>Утвердить стоимость услуг, предоставляемых согласно гарантированному перечню услуг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154 дней беременности, согласно приложению № 3.</w:t>
      </w:r>
      <w:proofErr w:type="gramEnd"/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4. Утвердить требования к качеству предоставляемых услуг на территории сельского поселения «</w:t>
      </w:r>
      <w:proofErr w:type="spellStart"/>
      <w:r w:rsidRPr="00A2084F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A2084F">
        <w:rPr>
          <w:rFonts w:ascii="Times New Roman" w:eastAsia="Times New Roman" w:hAnsi="Times New Roman" w:cs="Times New Roman"/>
          <w:sz w:val="24"/>
          <w:szCs w:val="24"/>
        </w:rPr>
        <w:t>» специализированной службой по гарантированному перечню услуг по погребению согласно приложению № 4.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5. Настоящее решение подлежит официальному опубликованию и вступает в силу с 01 января 2015 года.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A2084F" w:rsidRPr="00A2084F" w:rsidTr="00F653A6">
        <w:tc>
          <w:tcPr>
            <w:tcW w:w="3190" w:type="dxa"/>
          </w:tcPr>
          <w:p w:rsidR="00A2084F" w:rsidRPr="00A2084F" w:rsidRDefault="00A2084F" w:rsidP="00A2084F">
            <w:pPr>
              <w:jc w:val="both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lastRenderedPageBreak/>
              <w:t xml:space="preserve">           Глава </w:t>
            </w:r>
            <w:proofErr w:type="gramStart"/>
            <w:r w:rsidRPr="00A2084F">
              <w:rPr>
                <w:sz w:val="24"/>
                <w:szCs w:val="24"/>
              </w:rPr>
              <w:t>сельского</w:t>
            </w:r>
            <w:proofErr w:type="gramEnd"/>
          </w:p>
          <w:p w:rsidR="00A2084F" w:rsidRPr="00A2084F" w:rsidRDefault="00A2084F" w:rsidP="00A2084F">
            <w:pPr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 xml:space="preserve">           поселения «</w:t>
            </w:r>
            <w:proofErr w:type="spellStart"/>
            <w:r w:rsidRPr="00A2084F">
              <w:rPr>
                <w:sz w:val="24"/>
                <w:szCs w:val="24"/>
              </w:rPr>
              <w:t>Кипиево</w:t>
            </w:r>
            <w:proofErr w:type="spellEnd"/>
            <w:r w:rsidRPr="00A2084F">
              <w:rPr>
                <w:sz w:val="24"/>
                <w:szCs w:val="24"/>
              </w:rPr>
              <w:t xml:space="preserve">»                                                           </w:t>
            </w:r>
          </w:p>
        </w:tc>
        <w:tc>
          <w:tcPr>
            <w:tcW w:w="3190" w:type="dxa"/>
          </w:tcPr>
          <w:p w:rsidR="00A2084F" w:rsidRPr="00A2084F" w:rsidRDefault="00A2084F" w:rsidP="00A2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084F" w:rsidRPr="00A2084F" w:rsidRDefault="00A2084F" w:rsidP="00A2084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2084F" w:rsidRPr="00A2084F" w:rsidRDefault="00A2084F" w:rsidP="00A2084F">
            <w:pPr>
              <w:rPr>
                <w:sz w:val="24"/>
                <w:szCs w:val="24"/>
              </w:rPr>
            </w:pPr>
          </w:p>
          <w:p w:rsidR="00A2084F" w:rsidRPr="00A2084F" w:rsidRDefault="00A2084F" w:rsidP="00A2084F">
            <w:pPr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А.А.Ануфриев</w:t>
            </w:r>
          </w:p>
        </w:tc>
      </w:tr>
    </w:tbl>
    <w:p w:rsidR="00A2084F" w:rsidRPr="00A2084F" w:rsidRDefault="00A2084F" w:rsidP="00A2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 поселения</w:t>
      </w: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2084F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» от 14.11.2014г.  № </w:t>
      </w:r>
      <w:r w:rsidRPr="00A2084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-17/3 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предоставляемых согласно гарантированному перечню услуг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на погребение умерших пенсионеров, не подлежащих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на день смерти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24"/>
        <w:gridCol w:w="7487"/>
        <w:gridCol w:w="1260"/>
      </w:tblGrid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084F">
              <w:rPr>
                <w:sz w:val="24"/>
                <w:szCs w:val="24"/>
              </w:rPr>
              <w:t>/</w:t>
            </w:r>
            <w:proofErr w:type="spellStart"/>
            <w:r w:rsidRPr="00A208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цена (руб.)</w:t>
            </w:r>
          </w:p>
        </w:tc>
      </w:tr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бесплатно</w:t>
            </w:r>
          </w:p>
        </w:tc>
      </w:tr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3094,08</w:t>
            </w:r>
          </w:p>
        </w:tc>
      </w:tr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979,13</w:t>
            </w:r>
          </w:p>
        </w:tc>
      </w:tr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Погребение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2787,25</w:t>
            </w:r>
          </w:p>
        </w:tc>
      </w:tr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6860,46</w:t>
            </w:r>
          </w:p>
        </w:tc>
      </w:tr>
    </w:tbl>
    <w:p w:rsidR="00A2084F" w:rsidRPr="00A2084F" w:rsidRDefault="00A2084F" w:rsidP="00A2084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 поселения</w:t>
      </w: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2084F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» от 14.11.2014г.  № </w:t>
      </w:r>
      <w:r w:rsidRPr="00A2084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2084F">
        <w:rPr>
          <w:rFonts w:ascii="Times New Roman" w:eastAsia="Times New Roman" w:hAnsi="Times New Roman" w:cs="Times New Roman"/>
          <w:sz w:val="24"/>
          <w:szCs w:val="24"/>
        </w:rPr>
        <w:t>-17/3</w:t>
      </w: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предоставляемых согласно гарантированному перечню услуг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на погребение умерших пенсионеров,  подлежащих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на день смерти</w:t>
      </w:r>
    </w:p>
    <w:p w:rsidR="00A2084F" w:rsidRPr="00A2084F" w:rsidRDefault="00A2084F" w:rsidP="00A2084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24"/>
        <w:gridCol w:w="7487"/>
        <w:gridCol w:w="1260"/>
      </w:tblGrid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084F">
              <w:rPr>
                <w:sz w:val="24"/>
                <w:szCs w:val="24"/>
              </w:rPr>
              <w:t>/</w:t>
            </w:r>
            <w:proofErr w:type="spellStart"/>
            <w:r w:rsidRPr="00A208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цена (руб.)</w:t>
            </w:r>
          </w:p>
        </w:tc>
      </w:tr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бесплатно</w:t>
            </w:r>
          </w:p>
        </w:tc>
      </w:tr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3094,08</w:t>
            </w:r>
          </w:p>
        </w:tc>
      </w:tr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979,13</w:t>
            </w:r>
          </w:p>
        </w:tc>
      </w:tr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Погребение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2787,25</w:t>
            </w:r>
          </w:p>
        </w:tc>
      </w:tr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6860,46</w:t>
            </w:r>
          </w:p>
        </w:tc>
      </w:tr>
    </w:tbl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 поселения</w:t>
      </w: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2084F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» от 14.11.2014г.  № </w:t>
      </w:r>
      <w:r w:rsidRPr="00A2084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2084F">
        <w:rPr>
          <w:rFonts w:ascii="Times New Roman" w:eastAsia="Times New Roman" w:hAnsi="Times New Roman" w:cs="Times New Roman"/>
          <w:sz w:val="24"/>
          <w:szCs w:val="24"/>
        </w:rPr>
        <w:t>-17/3</w:t>
      </w: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предоставляемых согласно гарантированному перечню услуг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на погребение 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proofErr w:type="gramEnd"/>
    </w:p>
    <w:p w:rsidR="00A2084F" w:rsidRPr="00A2084F" w:rsidRDefault="00A2084F" w:rsidP="00A2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24"/>
        <w:gridCol w:w="7487"/>
        <w:gridCol w:w="1260"/>
      </w:tblGrid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084F">
              <w:rPr>
                <w:sz w:val="24"/>
                <w:szCs w:val="24"/>
              </w:rPr>
              <w:t>/</w:t>
            </w:r>
            <w:proofErr w:type="spellStart"/>
            <w:r w:rsidRPr="00A208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Цена (руб.)</w:t>
            </w:r>
          </w:p>
        </w:tc>
      </w:tr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бесплатно</w:t>
            </w:r>
          </w:p>
        </w:tc>
      </w:tr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3094,08</w:t>
            </w:r>
          </w:p>
        </w:tc>
      </w:tr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979,13</w:t>
            </w:r>
          </w:p>
        </w:tc>
      </w:tr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Погребение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2787,25</w:t>
            </w:r>
          </w:p>
        </w:tc>
      </w:tr>
      <w:tr w:rsidR="00A2084F" w:rsidRPr="00A2084F" w:rsidTr="00F653A6">
        <w:tc>
          <w:tcPr>
            <w:tcW w:w="828" w:type="dxa"/>
          </w:tcPr>
          <w:p w:rsidR="00A2084F" w:rsidRPr="00A2084F" w:rsidRDefault="00A2084F" w:rsidP="00A2084F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183" w:type="dxa"/>
          </w:tcPr>
          <w:p w:rsidR="00A2084F" w:rsidRPr="00A2084F" w:rsidRDefault="00A2084F" w:rsidP="00A2084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2084F">
              <w:rPr>
                <w:sz w:val="24"/>
                <w:szCs w:val="24"/>
              </w:rPr>
              <w:t>6860,46</w:t>
            </w:r>
          </w:p>
        </w:tc>
      </w:tr>
    </w:tbl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724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решению Совета сельского поселения</w:t>
      </w:r>
    </w:p>
    <w:p w:rsidR="00A2084F" w:rsidRPr="00A2084F" w:rsidRDefault="00A2084F" w:rsidP="00A2084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ab/>
      </w:r>
      <w:r w:rsidRPr="00A2084F">
        <w:rPr>
          <w:rFonts w:ascii="Times New Roman" w:eastAsia="Times New Roman" w:hAnsi="Times New Roman" w:cs="Times New Roman"/>
          <w:sz w:val="24"/>
          <w:szCs w:val="24"/>
        </w:rPr>
        <w:tab/>
        <w:t xml:space="preserve"> «</w:t>
      </w:r>
      <w:proofErr w:type="spellStart"/>
      <w:r w:rsidRPr="00A2084F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» от 14.11.2014г.  № </w:t>
      </w:r>
      <w:r w:rsidRPr="00A2084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-17/3 </w:t>
      </w:r>
    </w:p>
    <w:p w:rsidR="00A2084F" w:rsidRPr="00A2084F" w:rsidRDefault="00A2084F" w:rsidP="00A2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к качеству предоставляемых услуг на территории сельского поселения «</w:t>
      </w:r>
      <w:proofErr w:type="spellStart"/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Кипиево</w:t>
      </w:r>
      <w:proofErr w:type="spellEnd"/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b/>
          <w:sz w:val="24"/>
          <w:szCs w:val="24"/>
        </w:rPr>
        <w:t>специализированной службой по гарантированному перечню услуг по погребению</w:t>
      </w:r>
    </w:p>
    <w:p w:rsidR="00A2084F" w:rsidRPr="00A2084F" w:rsidRDefault="00A2084F" w:rsidP="00A2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1. Оформление документов, необходимых для погребения.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Оформления документов, необходимых для погребения, осуществляет специалист администрации сельского поселения «</w:t>
      </w:r>
      <w:proofErr w:type="spellStart"/>
      <w:r w:rsidRPr="00A2084F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A2084F">
        <w:rPr>
          <w:rFonts w:ascii="Times New Roman" w:eastAsia="Times New Roman" w:hAnsi="Times New Roman" w:cs="Times New Roman"/>
          <w:sz w:val="24"/>
          <w:szCs w:val="24"/>
        </w:rPr>
        <w:t>» и включает в себя: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- получение справки о смерти в соответствующих медицинских учреждениях;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- оформление свидетельства о смерти в администрации сельского поселения «</w:t>
      </w:r>
      <w:proofErr w:type="spellStart"/>
      <w:r w:rsidRPr="00A2084F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A2084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2. Предоставление гроба.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Предоставляется  гроб, изготовленный из струганных досок.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2.1. Тело </w:t>
      </w:r>
      <w:proofErr w:type="gramStart"/>
      <w:r w:rsidRPr="00A2084F">
        <w:rPr>
          <w:rFonts w:ascii="Times New Roman" w:eastAsia="Times New Roman" w:hAnsi="Times New Roman" w:cs="Times New Roman"/>
          <w:sz w:val="24"/>
          <w:szCs w:val="24"/>
        </w:rPr>
        <w:t>умершего</w:t>
      </w:r>
      <w:proofErr w:type="gramEnd"/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подлежит облачению в простынь или в санитарный пакет.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2.2. Доставка гроба по адресу.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3. Перевозка тела (останков) умершего на кладбище.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4. Погребение.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Погребение включает: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- рытье могилы установленного размера  (</w:t>
      </w:r>
      <w:smartTag w:uri="urn:schemas-microsoft-com:office:smarttags" w:element="metricconverter">
        <w:smartTagPr>
          <w:attr w:name="ProductID" w:val="2,0 м"/>
        </w:smartTagPr>
        <w:r w:rsidRPr="00A2084F">
          <w:rPr>
            <w:rFonts w:ascii="Times New Roman" w:eastAsia="Times New Roman" w:hAnsi="Times New Roman" w:cs="Times New Roman"/>
            <w:sz w:val="24"/>
            <w:szCs w:val="24"/>
          </w:rPr>
          <w:t>2,0 м</w:t>
        </w:r>
      </w:smartTag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4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0 м"/>
        </w:smartTagPr>
        <w:r w:rsidRPr="00A2084F">
          <w:rPr>
            <w:rFonts w:ascii="Times New Roman" w:eastAsia="Times New Roman" w:hAnsi="Times New Roman" w:cs="Times New Roman"/>
            <w:sz w:val="24"/>
            <w:szCs w:val="24"/>
          </w:rPr>
          <w:t>1,0 м</w:t>
        </w:r>
      </w:smartTag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4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0 м"/>
        </w:smartTagPr>
        <w:r w:rsidRPr="00A2084F">
          <w:rPr>
            <w:rFonts w:ascii="Times New Roman" w:eastAsia="Times New Roman" w:hAnsi="Times New Roman" w:cs="Times New Roman"/>
            <w:sz w:val="24"/>
            <w:szCs w:val="24"/>
          </w:rPr>
          <w:t>2,0 м</w:t>
        </w:r>
      </w:smartTag>
      <w:r w:rsidRPr="00A2084F">
        <w:rPr>
          <w:rFonts w:ascii="Times New Roman" w:eastAsia="Times New Roman" w:hAnsi="Times New Roman" w:cs="Times New Roman"/>
          <w:sz w:val="24"/>
          <w:szCs w:val="24"/>
        </w:rPr>
        <w:t>) на отведенном участке кладбища, осуществляется в ручную;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-зачистка могилы, осуществляется в </w:t>
      </w:r>
      <w:proofErr w:type="gramStart"/>
      <w:r w:rsidRPr="00A2084F">
        <w:rPr>
          <w:rFonts w:ascii="Times New Roman" w:eastAsia="Times New Roman" w:hAnsi="Times New Roman" w:cs="Times New Roman"/>
          <w:sz w:val="24"/>
          <w:szCs w:val="24"/>
        </w:rPr>
        <w:t>ручную</w:t>
      </w:r>
      <w:proofErr w:type="gramEnd"/>
      <w:r w:rsidRPr="00A208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- забивка крышки гроба;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- опускание гроба в могилу;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- засыпка могилы в </w:t>
      </w:r>
      <w:proofErr w:type="gramStart"/>
      <w:r w:rsidRPr="00A2084F">
        <w:rPr>
          <w:rFonts w:ascii="Times New Roman" w:eastAsia="Times New Roman" w:hAnsi="Times New Roman" w:cs="Times New Roman"/>
          <w:sz w:val="24"/>
          <w:szCs w:val="24"/>
        </w:rPr>
        <w:t>ручную</w:t>
      </w:r>
      <w:proofErr w:type="gramEnd"/>
      <w:r w:rsidRPr="00A208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>-устройство надмогильного холма.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      5. Предоставление и установка регистрационной таблички.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регистрационной таблички размером </w:t>
      </w:r>
      <w:smartTag w:uri="urn:schemas-microsoft-com:office:smarttags" w:element="metricconverter">
        <w:smartTagPr>
          <w:attr w:name="ProductID" w:val="25 см"/>
        </w:smartTagPr>
        <w:r w:rsidRPr="00A2084F">
          <w:rPr>
            <w:rFonts w:ascii="Times New Roman" w:eastAsia="Times New Roman" w:hAnsi="Times New Roman" w:cs="Times New Roman"/>
            <w:sz w:val="24"/>
            <w:szCs w:val="24"/>
          </w:rPr>
          <w:t>25 см</w:t>
        </w:r>
      </w:smartTag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х30 см, которая изготовлена из железа (лист </w:t>
      </w:r>
      <w:smartTag w:uri="urn:schemas-microsoft-com:office:smarttags" w:element="metricconverter">
        <w:smartTagPr>
          <w:attr w:name="ProductID" w:val="2 мм"/>
        </w:smartTagPr>
        <w:r w:rsidRPr="00A2084F">
          <w:rPr>
            <w:rFonts w:ascii="Times New Roman" w:eastAsia="Times New Roman" w:hAnsi="Times New Roman" w:cs="Times New Roman"/>
            <w:sz w:val="24"/>
            <w:szCs w:val="24"/>
          </w:rPr>
          <w:t>2 мм</w:t>
        </w:r>
      </w:smartTag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г/к 1250 </w:t>
      </w:r>
      <w:proofErr w:type="spellStart"/>
      <w:r w:rsidRPr="00A2084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2500 ГОСТ 16523-97), с приваренным железным стержнем и нанесенными масляной краской регистрационными данными умершего.</w:t>
      </w:r>
      <w:proofErr w:type="gramEnd"/>
      <w:r w:rsidRPr="00A2084F">
        <w:rPr>
          <w:rFonts w:ascii="Times New Roman" w:eastAsia="Times New Roman" w:hAnsi="Times New Roman" w:cs="Times New Roman"/>
          <w:sz w:val="24"/>
          <w:szCs w:val="24"/>
        </w:rPr>
        <w:t xml:space="preserve"> Табличка устанавливается на могиле после осуществления погребения.</w:t>
      </w: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84F" w:rsidRPr="00A2084F" w:rsidRDefault="00A2084F" w:rsidP="00A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7D3" w:rsidRDefault="00F737D3"/>
    <w:sectPr w:rsidR="00F7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084F"/>
    <w:rsid w:val="00A2084F"/>
    <w:rsid w:val="00F7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A2084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2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2014-12-04T09:24:00Z</dcterms:created>
  <dcterms:modified xsi:type="dcterms:W3CDTF">2014-12-04T09:24:00Z</dcterms:modified>
</cp:coreProperties>
</file>