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1A" w:rsidRDefault="00BF590E" w:rsidP="00BF590E">
      <w:pPr>
        <w:spacing w:before="120" w:after="12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С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ОГЛАШЕНИЕ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231E28" w:rsidRPr="0067595A">
        <w:rPr>
          <w:rFonts w:ascii="Tahoma" w:eastAsia="Times New Roman" w:hAnsi="Tahoma" w:cs="Tahoma"/>
          <w:sz w:val="24"/>
          <w:szCs w:val="24"/>
          <w:lang w:eastAsia="ru-RU"/>
        </w:rPr>
        <w:t>о  сотрудничеств</w:t>
      </w:r>
      <w:r w:rsidR="002E56CB" w:rsidRPr="0067595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231E28" w:rsidRPr="0067595A">
        <w:rPr>
          <w:rFonts w:ascii="Tahoma" w:eastAsia="Times New Roman" w:hAnsi="Tahoma" w:cs="Tahoma"/>
          <w:sz w:val="24"/>
          <w:szCs w:val="24"/>
          <w:lang w:eastAsia="ru-RU"/>
        </w:rPr>
        <w:t xml:space="preserve"> и взаимодействи</w:t>
      </w:r>
      <w:r w:rsidR="002E56CB" w:rsidRPr="0067595A">
        <w:rPr>
          <w:rFonts w:ascii="Tahoma" w:eastAsia="Times New Roman" w:hAnsi="Tahoma" w:cs="Tahoma"/>
          <w:sz w:val="24"/>
          <w:szCs w:val="24"/>
          <w:lang w:eastAsia="ru-RU"/>
        </w:rPr>
        <w:t>и</w:t>
      </w:r>
    </w:p>
    <w:p w:rsidR="00E26ED4" w:rsidRDefault="00231E28" w:rsidP="00BF590E">
      <w:pPr>
        <w:spacing w:before="120" w:after="12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E735C">
        <w:rPr>
          <w:rFonts w:ascii="Tahoma" w:eastAsia="Times New Roman" w:hAnsi="Tahoma" w:cs="Tahoma"/>
          <w:sz w:val="21"/>
          <w:szCs w:val="21"/>
          <w:lang w:eastAsia="ru-RU"/>
        </w:rPr>
        <w:t xml:space="preserve">между прокуратурой Ижемского района и </w:t>
      </w:r>
      <w:r w:rsidR="00293BBD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контрольно-счетным органом муниципального района «Ижемский» </w:t>
      </w:r>
      <w:r w:rsidR="00DB4A1A">
        <w:rPr>
          <w:rFonts w:ascii="Tahoma" w:eastAsia="Times New Roman" w:hAnsi="Tahoma" w:cs="Tahoma"/>
          <w:sz w:val="21"/>
          <w:szCs w:val="21"/>
          <w:lang w:eastAsia="ru-RU"/>
        </w:rPr>
        <w:t xml:space="preserve">- </w:t>
      </w:r>
      <w:r w:rsidR="002E735C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 комиссией муниципального района</w:t>
      </w:r>
      <w:r w:rsidR="005625D6">
        <w:rPr>
          <w:rFonts w:ascii="Tahoma" w:eastAsia="Times New Roman" w:hAnsi="Tahoma" w:cs="Tahoma"/>
          <w:sz w:val="21"/>
          <w:szCs w:val="21"/>
          <w:lang w:eastAsia="ru-RU"/>
        </w:rPr>
        <w:t xml:space="preserve"> «</w:t>
      </w:r>
      <w:r w:rsidR="002E735C">
        <w:rPr>
          <w:rFonts w:ascii="Tahoma" w:eastAsia="Times New Roman" w:hAnsi="Tahoma" w:cs="Tahoma"/>
          <w:sz w:val="21"/>
          <w:szCs w:val="21"/>
          <w:lang w:eastAsia="ru-RU"/>
        </w:rPr>
        <w:t>Ижемский»</w:t>
      </w:r>
    </w:p>
    <w:p w:rsidR="0067595A" w:rsidRDefault="00E26ED4" w:rsidP="0067595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>С.Ижма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« </w:t>
      </w:r>
      <w:r w:rsidR="00B50AC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09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»</w:t>
      </w:r>
      <w:r w:rsidR="002E56C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8B461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января</w:t>
      </w:r>
      <w:r w:rsidR="002E56C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E56CB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201</w:t>
      </w:r>
      <w:r w:rsidR="008B461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года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      Прокуратура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Ижемского района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(далее – Прокуратура) в лице прокурора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Ижемского района </w:t>
      </w:r>
      <w:r w:rsidR="00B50AC9">
        <w:rPr>
          <w:rFonts w:ascii="Tahoma" w:eastAsia="Times New Roman" w:hAnsi="Tahoma" w:cs="Tahoma"/>
          <w:sz w:val="21"/>
          <w:szCs w:val="21"/>
          <w:lang w:eastAsia="ru-RU"/>
        </w:rPr>
        <w:t xml:space="preserve">младшего советника юстиции </w:t>
      </w:r>
      <w:r w:rsidR="008B461E">
        <w:rPr>
          <w:rFonts w:ascii="Tahoma" w:eastAsia="Times New Roman" w:hAnsi="Tahoma" w:cs="Tahoma"/>
          <w:sz w:val="21"/>
          <w:szCs w:val="21"/>
          <w:lang w:eastAsia="ru-RU"/>
        </w:rPr>
        <w:t xml:space="preserve">Абрамова А.М.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и 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контрольно-счетный орган муниципального района «Ижемский» - </w:t>
      </w:r>
      <w:r>
        <w:rPr>
          <w:rFonts w:ascii="Tahoma" w:eastAsia="Times New Roman" w:hAnsi="Tahoma" w:cs="Tahoma"/>
          <w:sz w:val="21"/>
          <w:szCs w:val="21"/>
          <w:lang w:eastAsia="ru-RU"/>
        </w:rPr>
        <w:t>контрольно-счетн</w:t>
      </w:r>
      <w:r w:rsidR="00345E90">
        <w:rPr>
          <w:rFonts w:ascii="Tahoma" w:eastAsia="Times New Roman" w:hAnsi="Tahoma" w:cs="Tahoma"/>
          <w:sz w:val="21"/>
          <w:szCs w:val="21"/>
          <w:lang w:eastAsia="ru-RU"/>
        </w:rPr>
        <w:t xml:space="preserve">ая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</w:t>
      </w:r>
      <w:r w:rsidR="00345E90">
        <w:rPr>
          <w:rFonts w:ascii="Tahoma" w:eastAsia="Times New Roman" w:hAnsi="Tahoma" w:cs="Tahoma"/>
          <w:sz w:val="21"/>
          <w:szCs w:val="21"/>
          <w:lang w:eastAsia="ru-RU"/>
        </w:rPr>
        <w:t>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муниципального района «</w:t>
      </w:r>
      <w:r>
        <w:rPr>
          <w:rFonts w:ascii="Tahoma" w:eastAsia="Times New Roman" w:hAnsi="Tahoma" w:cs="Tahoma"/>
          <w:sz w:val="21"/>
          <w:szCs w:val="21"/>
          <w:lang w:eastAsia="ru-RU"/>
        </w:rPr>
        <w:t>Ижемский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» (далее </w:t>
      </w:r>
      <w:r w:rsidR="00345E90">
        <w:rPr>
          <w:rFonts w:ascii="Tahoma" w:eastAsia="Times New Roman" w:hAnsi="Tahoma" w:cs="Tahoma"/>
          <w:sz w:val="21"/>
          <w:szCs w:val="21"/>
          <w:lang w:eastAsia="ru-RU"/>
        </w:rPr>
        <w:t>К</w:t>
      </w:r>
      <w:r>
        <w:rPr>
          <w:rFonts w:ascii="Tahoma" w:eastAsia="Times New Roman" w:hAnsi="Tahoma" w:cs="Tahoma"/>
          <w:sz w:val="21"/>
          <w:szCs w:val="21"/>
          <w:lang w:eastAsia="ru-RU"/>
        </w:rPr>
        <w:t>онтрольно-счетная комиссия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) в лице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председателя </w:t>
      </w:r>
      <w:r w:rsidR="008B461E">
        <w:rPr>
          <w:rFonts w:ascii="Tahoma" w:eastAsia="Times New Roman" w:hAnsi="Tahoma" w:cs="Tahoma"/>
          <w:sz w:val="21"/>
          <w:szCs w:val="21"/>
          <w:lang w:eastAsia="ru-RU"/>
        </w:rPr>
        <w:t>Дитятевой Н.В.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именуемые в дальнейшем Стороны, заключили настоящее соглашение о 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>нижеследующем:</w:t>
      </w:r>
    </w:p>
    <w:p w:rsidR="00C4296D" w:rsidRDefault="00231E28" w:rsidP="00C4296D">
      <w:pPr>
        <w:spacing w:before="120" w:after="12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1.Предмет</w:t>
      </w:r>
      <w:r w:rsidR="0067595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C4296D">
        <w:rPr>
          <w:rFonts w:ascii="Tahoma" w:eastAsia="Times New Roman" w:hAnsi="Tahoma" w:cs="Tahoma"/>
          <w:sz w:val="21"/>
          <w:szCs w:val="21"/>
          <w:lang w:eastAsia="ru-RU"/>
        </w:rPr>
        <w:t>Соглашения</w:t>
      </w:r>
    </w:p>
    <w:p w:rsidR="00C4296D" w:rsidRDefault="00231E28" w:rsidP="00C4296D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DB4A1A"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1.1. Настоящим Соглашением устанавливаются основы сотрудничества и взаимодействия между </w:t>
      </w:r>
      <w:r w:rsidR="003E7581">
        <w:rPr>
          <w:rFonts w:ascii="Tahoma" w:eastAsia="Times New Roman" w:hAnsi="Tahoma" w:cs="Tahoma"/>
          <w:sz w:val="21"/>
          <w:szCs w:val="21"/>
          <w:lang w:eastAsia="ru-RU"/>
        </w:rPr>
        <w:t>К</w:t>
      </w:r>
      <w:r w:rsidR="00E26ED4">
        <w:rPr>
          <w:rFonts w:ascii="Tahoma" w:eastAsia="Times New Roman" w:hAnsi="Tahoma" w:cs="Tahoma"/>
          <w:sz w:val="21"/>
          <w:szCs w:val="21"/>
          <w:lang w:eastAsia="ru-RU"/>
        </w:rPr>
        <w:t xml:space="preserve">онтрольно-счетной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комиссией и Прокуратурой в деле предупреждения, пресечения и выявления правонарушений, связанных с незаконным использованием средств муниципального образования муниципального района «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Ижемский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» (далее - местный бюджет).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="00DB4A1A"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1.2. Сотрудничество и взаимодействие осуществляется Сторонами на основе добровольного и равного партнерства в пределах своей компетенции с соблюдением законодательства Российской Федерации и законодательства Рес</w:t>
      </w:r>
      <w:r w:rsidR="00C4296D">
        <w:rPr>
          <w:rFonts w:ascii="Tahoma" w:eastAsia="Times New Roman" w:hAnsi="Tahoma" w:cs="Tahoma"/>
          <w:sz w:val="21"/>
          <w:szCs w:val="21"/>
          <w:lang w:eastAsia="ru-RU"/>
        </w:rPr>
        <w:t xml:space="preserve">публики Коми, а также на основе настоящего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Соглашения.</w:t>
      </w:r>
    </w:p>
    <w:p w:rsidR="00231E28" w:rsidRPr="00231E28" w:rsidRDefault="00231E28" w:rsidP="00C4296D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2. Содержание и формы сотрудничества и взаимодействия</w:t>
      </w:r>
    </w:p>
    <w:p w:rsidR="00B6494F" w:rsidRDefault="00DB4A1A" w:rsidP="00C4296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2.1. Сотрудничество и взаимодействие в предупреждении, пресечении и выявлении правонарушений, связанных с незаконным использованием средств местного бюджета осущ</w:t>
      </w:r>
      <w:r w:rsidR="00B6494F">
        <w:rPr>
          <w:rFonts w:ascii="Tahoma" w:eastAsia="Times New Roman" w:hAnsi="Tahoma" w:cs="Tahoma"/>
          <w:sz w:val="21"/>
          <w:szCs w:val="21"/>
          <w:lang w:eastAsia="ru-RU"/>
        </w:rPr>
        <w:t>ествляется в следующих формах:</w:t>
      </w:r>
    </w:p>
    <w:p w:rsidR="00C4296D" w:rsidRDefault="00B6494F" w:rsidP="00C4296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-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обмен представляющей взаимный интерес информацией о событиях и</w:t>
      </w:r>
      <w:r w:rsidR="00C4296D">
        <w:rPr>
          <w:rFonts w:ascii="Tahoma" w:eastAsia="Times New Roman" w:hAnsi="Tahoma" w:cs="Tahoma"/>
          <w:sz w:val="21"/>
          <w:szCs w:val="21"/>
          <w:lang w:eastAsia="ru-RU"/>
        </w:rPr>
        <w:t xml:space="preserve"> фактах, связанных с незаконным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использовани</w:t>
      </w:r>
      <w:r>
        <w:rPr>
          <w:rFonts w:ascii="Tahoma" w:eastAsia="Times New Roman" w:hAnsi="Tahoma" w:cs="Tahoma"/>
          <w:sz w:val="21"/>
          <w:szCs w:val="21"/>
          <w:lang w:eastAsia="ru-RU"/>
        </w:rPr>
        <w:t>ем средств местного бюджета;</w:t>
      </w:r>
    </w:p>
    <w:p w:rsidR="00C4296D" w:rsidRDefault="00C4296D" w:rsidP="00C4296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-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проведение по информации одной из Сторон в пределах своей компетенции мероприятий, направленных на предупреждение, пресечение и выявление правонарушений, связанных с незаконным использован</w:t>
      </w:r>
      <w:r w:rsidR="00B6494F">
        <w:rPr>
          <w:rFonts w:ascii="Tahoma" w:eastAsia="Times New Roman" w:hAnsi="Tahoma" w:cs="Tahoma"/>
          <w:sz w:val="21"/>
          <w:szCs w:val="21"/>
          <w:lang w:eastAsia="ru-RU"/>
        </w:rPr>
        <w:t>ием средств местного бюджета;</w:t>
      </w:r>
    </w:p>
    <w:p w:rsidR="00E51ADA" w:rsidRDefault="00C4296D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-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согласование и проведение совместных проверок.</w:t>
      </w:r>
    </w:p>
    <w:p w:rsidR="00E51ADA" w:rsidRDefault="00E51AD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</w:t>
      </w:r>
      <w:r w:rsidR="00DB4A1A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2.2. По согласованию Сторон могут быть определены иные взаимоприемлемые формы сотрудничества и взаимодействия.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2.3. В случае выявления в ходе контрольных мероприятий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К</w:t>
      </w:r>
      <w:r w:rsidR="006401B5">
        <w:rPr>
          <w:rFonts w:ascii="Tahoma" w:eastAsia="Times New Roman" w:hAnsi="Tahoma" w:cs="Tahoma"/>
          <w:sz w:val="21"/>
          <w:szCs w:val="21"/>
          <w:lang w:eastAsia="ru-RU"/>
        </w:rPr>
        <w:t xml:space="preserve">онтрольно-счетной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комиссией фактов незаконного использования средств местного бюджета и иных нарушений законодательства, информация о нарушениях незамедлительно направляются </w:t>
      </w:r>
      <w:r w:rsidR="006401B5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комиссией в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рокуратуру </w:t>
      </w:r>
      <w:r w:rsidR="006401B5">
        <w:rPr>
          <w:rFonts w:ascii="Tahoma" w:eastAsia="Times New Roman" w:hAnsi="Tahoma" w:cs="Tahoma"/>
          <w:sz w:val="21"/>
          <w:szCs w:val="21"/>
          <w:lang w:eastAsia="ru-RU"/>
        </w:rPr>
        <w:t>района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2.4. Направляемые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К</w:t>
      </w:r>
      <w:r w:rsidR="006401B5">
        <w:rPr>
          <w:rFonts w:ascii="Tahoma" w:eastAsia="Times New Roman" w:hAnsi="Tahoma" w:cs="Tahoma"/>
          <w:sz w:val="21"/>
          <w:szCs w:val="21"/>
          <w:lang w:eastAsia="ru-RU"/>
        </w:rPr>
        <w:t xml:space="preserve">онтрольно-счетной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комиссией материалы должны содержать: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письменное сообщение за подписью </w:t>
      </w:r>
      <w:r w:rsidR="006401B5">
        <w:rPr>
          <w:rFonts w:ascii="Tahoma" w:eastAsia="Times New Roman" w:hAnsi="Tahoma" w:cs="Tahoma"/>
          <w:sz w:val="21"/>
          <w:szCs w:val="21"/>
          <w:lang w:eastAsia="ru-RU"/>
        </w:rPr>
        <w:t>председателя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, в котором кратко излагается суть выявленных нарушений законодательства; имеющиеся сведения о юридических, должностных и иных лицах, причастных к выявленным правонарушениям, в том числе сведения о юридическом лице (адрес, полное наименование, наличие регистрации) и руководителе; сведения о выявлявшихся ранее нарушениях; размер и характер (оценка) ущерба; информация о мерах, принятых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комиссией, финансовыми или другими органами в связи с данными нарушениями;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- копию акта контрольного мероприятия;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- копии письменных пояснений и замечаний руководителей проверяемых организаций по акту контрольного мероприятия (при наличии таковых).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В случае если контрольное мероприятие не завершено, а в целях пресечения выявленных правонарушений и обеспечения возмещения ущерба требуется безотлагательное принятие соответствующих мер, обращение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К</w:t>
      </w:r>
      <w:r w:rsidR="00117861">
        <w:rPr>
          <w:rFonts w:ascii="Tahoma" w:eastAsia="Times New Roman" w:hAnsi="Tahoma" w:cs="Tahoma"/>
          <w:sz w:val="21"/>
          <w:szCs w:val="21"/>
          <w:lang w:eastAsia="ru-RU"/>
        </w:rPr>
        <w:t>онтрольно-счетной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комиссии может быть направлено до составления акта проверки.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2.5. Обращения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контрольно-счетной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комиссии рассматриваются Прокуратурой в сроки, установленные законодательством Российской Федерации.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По результатам их рассмотрения Прокуратура направляет в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Контрольно-счетную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комиссию письменную информацию о результатах проверки и принятых мерах реагирования.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При направлении обращений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комиссии в иные правоохранительные органы для решения вопроса о возбуждении уголовного дела Прокуратура уведомляет об этом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Контрольно-счетную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комиссию.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2.6. Стороны два раза в год (по полугодиям) проводят сверку по направленным в Прокуратуру материалам в следующем порядке: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>Контрольно-счетная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комиссия представляет в Прокуратуру обобщенную информацию о направленных материалах, а Прокуратура сообщает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комиссии сведения о результатах их рассмотрения. 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2.7. В целях совместных проверок </w:t>
      </w:r>
      <w:r w:rsidR="00A04C7A"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Контрольно-счетная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комиссия заблаговременно направляет в 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рокуратуру  </w:t>
      </w:r>
      <w:proofErr w:type="gramStart"/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соответствующие</w:t>
      </w:r>
      <w:proofErr w:type="gramEnd"/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предложение. По данной информации прокурором </w:t>
      </w:r>
      <w:r w:rsidR="00EE56D5">
        <w:rPr>
          <w:rFonts w:ascii="Tahoma" w:eastAsia="Times New Roman" w:hAnsi="Tahoma" w:cs="Tahoma"/>
          <w:sz w:val="21"/>
          <w:szCs w:val="21"/>
          <w:lang w:eastAsia="ru-RU"/>
        </w:rPr>
        <w:t xml:space="preserve">района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решается вопрос об участии представителя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рокуратуры в предлагаемых проверочных мероприятиях.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Кроме того совместная проверка может инициироваться </w:t>
      </w:r>
      <w:r w:rsidR="00FD1278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рокуратурой  в установленном законном порядке.</w:t>
      </w: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В срок не позднее 25 декабря текущего года Стороны обмениваются предложениями о проведении совместных проверок в следующем году.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2.8. Стороны в рамках отдельных запросов обмениваются представляющий взаимный интерес информацией, при необходимости обеспечивая конфиденциальность полученных сведений.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2.9. Прокуратура обеспечивает в рамках своей компетенции содействие работникам 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>Контрольно-счетной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комиссии в случаях воспрепятствования со стороны проверяемых организаций в осуществлении законной деятельности.</w:t>
      </w:r>
    </w:p>
    <w:p w:rsidR="00E51ADA" w:rsidRDefault="00E51AD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51ADA" w:rsidRDefault="00231E28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3. Заключительные положения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3.1. Настоящее Соглашение заключается на неопределенный срок и вступает в силу с момента его подписания Сторонами.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3.2. По взаимному согласию Сторон в Соглашение могут вноситься изменения и дополнения.</w:t>
      </w:r>
    </w:p>
    <w:p w:rsidR="00E51ADA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3.3. Настоящее Соглашение может быть расторгнуто по инициативе любой из Сторон путем </w:t>
      </w:r>
      <w:r w:rsidR="00B6494F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исьменного уведомления.</w:t>
      </w:r>
    </w:p>
    <w:p w:rsidR="00FD1278" w:rsidRDefault="00DB4A1A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3.4. Соглашение составлено в двух экземплярах, имеющую одинаковую юридическую силу.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EE56D5" w:rsidRDefault="00991AE1" w:rsidP="00E51AD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Председатель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                                           Прокурор   </w:t>
      </w:r>
      <w:r>
        <w:rPr>
          <w:rFonts w:ascii="Tahoma" w:eastAsia="Times New Roman" w:hAnsi="Tahoma" w:cs="Tahoma"/>
          <w:sz w:val="21"/>
          <w:szCs w:val="21"/>
          <w:lang w:eastAsia="ru-RU"/>
        </w:rPr>
        <w:t>Ижемского района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Контрольно-счетной комиссии </w:t>
      </w:r>
      <w:r w:rsidR="00DB4A1A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</w:t>
      </w:r>
      <w:r w:rsidR="00B50AC9">
        <w:rPr>
          <w:rFonts w:ascii="Tahoma" w:eastAsia="Times New Roman" w:hAnsi="Tahoma" w:cs="Tahoma"/>
          <w:sz w:val="21"/>
          <w:szCs w:val="21"/>
          <w:lang w:eastAsia="ru-RU"/>
        </w:rPr>
        <w:t>младший советник юстиции</w:t>
      </w:r>
      <w:r w:rsidR="00DB4A1A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</w:p>
    <w:p w:rsidR="00231E28" w:rsidRPr="00231E28" w:rsidRDefault="00DB4A1A" w:rsidP="00E51AD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муниципального  района «Ижемский»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                 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EE56D5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</w:t>
      </w:r>
      <w:r w:rsidR="00231E28"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            </w:t>
      </w:r>
    </w:p>
    <w:p w:rsidR="00231E28" w:rsidRPr="00231E28" w:rsidRDefault="00231E28" w:rsidP="00DB4A1A">
      <w:pPr>
        <w:spacing w:before="120" w:after="12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    ________________</w:t>
      </w:r>
      <w:r w:rsidR="008B461E">
        <w:rPr>
          <w:rFonts w:ascii="Tahoma" w:eastAsia="Times New Roman" w:hAnsi="Tahoma" w:cs="Tahoma"/>
          <w:sz w:val="21"/>
          <w:szCs w:val="21"/>
          <w:lang w:eastAsia="ru-RU"/>
        </w:rPr>
        <w:t>Н.В. Дитятева</w:t>
      </w:r>
      <w:r w:rsidR="00991AE1"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</w:t>
      </w:r>
      <w:r w:rsidRPr="0023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_______________</w:t>
      </w:r>
      <w:r w:rsidR="008B461E">
        <w:rPr>
          <w:rFonts w:ascii="Tahoma" w:eastAsia="Times New Roman" w:hAnsi="Tahoma" w:cs="Tahoma"/>
          <w:sz w:val="21"/>
          <w:szCs w:val="21"/>
          <w:lang w:eastAsia="ru-RU"/>
        </w:rPr>
        <w:t>А.М. Абрамов</w:t>
      </w:r>
      <w:r w:rsidRPr="00231E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t xml:space="preserve">                                                                              </w:t>
      </w:r>
    </w:p>
    <w:p w:rsidR="00231E28" w:rsidRPr="00231E28" w:rsidRDefault="00231E28" w:rsidP="00DB4A1A">
      <w:pPr>
        <w:spacing w:before="120" w:after="24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31E28">
        <w:rPr>
          <w:rFonts w:ascii="Tahoma" w:eastAsia="Times New Roman" w:hAnsi="Tahoma" w:cs="Tahoma"/>
          <w:sz w:val="21"/>
          <w:szCs w:val="21"/>
          <w:lang w:eastAsia="ru-RU"/>
        </w:rPr>
        <w:t>                                                                                   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           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 </w:t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231E28">
        <w:rPr>
          <w:rFonts w:ascii="Tahoma" w:eastAsia="Times New Roman" w:hAnsi="Tahoma" w:cs="Tahoma"/>
          <w:sz w:val="21"/>
          <w:szCs w:val="21"/>
          <w:lang w:eastAsia="ru-RU"/>
        </w:rPr>
        <w:br/>
        <w:t> </w:t>
      </w:r>
    </w:p>
    <w:p w:rsidR="00A65584" w:rsidRDefault="00A65584"/>
    <w:sectPr w:rsidR="00A65584" w:rsidSect="00A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28"/>
    <w:rsid w:val="00000F7D"/>
    <w:rsid w:val="00001C12"/>
    <w:rsid w:val="000033A8"/>
    <w:rsid w:val="00003CD8"/>
    <w:rsid w:val="00004B93"/>
    <w:rsid w:val="00012F4E"/>
    <w:rsid w:val="00021D9C"/>
    <w:rsid w:val="0002226C"/>
    <w:rsid w:val="00023507"/>
    <w:rsid w:val="00027FDC"/>
    <w:rsid w:val="00034DFB"/>
    <w:rsid w:val="00035B3C"/>
    <w:rsid w:val="00041E9C"/>
    <w:rsid w:val="00042125"/>
    <w:rsid w:val="000428E3"/>
    <w:rsid w:val="000505CE"/>
    <w:rsid w:val="00053B10"/>
    <w:rsid w:val="00053C41"/>
    <w:rsid w:val="00061367"/>
    <w:rsid w:val="000727BB"/>
    <w:rsid w:val="00074D50"/>
    <w:rsid w:val="00077489"/>
    <w:rsid w:val="0008178F"/>
    <w:rsid w:val="00083865"/>
    <w:rsid w:val="00086128"/>
    <w:rsid w:val="00097470"/>
    <w:rsid w:val="000A403C"/>
    <w:rsid w:val="000A55C5"/>
    <w:rsid w:val="000B359B"/>
    <w:rsid w:val="000C145B"/>
    <w:rsid w:val="000D0630"/>
    <w:rsid w:val="000D30D0"/>
    <w:rsid w:val="000D4C8C"/>
    <w:rsid w:val="000E08EB"/>
    <w:rsid w:val="000E25E5"/>
    <w:rsid w:val="000E4BA4"/>
    <w:rsid w:val="000F13A8"/>
    <w:rsid w:val="000F7DB3"/>
    <w:rsid w:val="001019F0"/>
    <w:rsid w:val="00107E44"/>
    <w:rsid w:val="001177B4"/>
    <w:rsid w:val="00117861"/>
    <w:rsid w:val="00123D00"/>
    <w:rsid w:val="00127103"/>
    <w:rsid w:val="00135C13"/>
    <w:rsid w:val="00135EF1"/>
    <w:rsid w:val="001415F4"/>
    <w:rsid w:val="001479BD"/>
    <w:rsid w:val="00150FDE"/>
    <w:rsid w:val="0015281B"/>
    <w:rsid w:val="00160CF4"/>
    <w:rsid w:val="001667EA"/>
    <w:rsid w:val="00171D2A"/>
    <w:rsid w:val="001736F0"/>
    <w:rsid w:val="00177621"/>
    <w:rsid w:val="001840AC"/>
    <w:rsid w:val="00186D49"/>
    <w:rsid w:val="00187F1A"/>
    <w:rsid w:val="001928B5"/>
    <w:rsid w:val="001A4262"/>
    <w:rsid w:val="001A64B2"/>
    <w:rsid w:val="001A724C"/>
    <w:rsid w:val="001B3412"/>
    <w:rsid w:val="001C1DE5"/>
    <w:rsid w:val="001C2D59"/>
    <w:rsid w:val="001D36F4"/>
    <w:rsid w:val="001D3BBC"/>
    <w:rsid w:val="001D4CAA"/>
    <w:rsid w:val="001D5B6A"/>
    <w:rsid w:val="001D6F1E"/>
    <w:rsid w:val="001E48C8"/>
    <w:rsid w:val="001F1CFD"/>
    <w:rsid w:val="001F5A97"/>
    <w:rsid w:val="001F6A0B"/>
    <w:rsid w:val="001F7C73"/>
    <w:rsid w:val="00204BC3"/>
    <w:rsid w:val="002076BD"/>
    <w:rsid w:val="002101B4"/>
    <w:rsid w:val="002119A8"/>
    <w:rsid w:val="002119AE"/>
    <w:rsid w:val="0021335F"/>
    <w:rsid w:val="00220A65"/>
    <w:rsid w:val="0022167B"/>
    <w:rsid w:val="002257A8"/>
    <w:rsid w:val="00226179"/>
    <w:rsid w:val="00227D10"/>
    <w:rsid w:val="00231E28"/>
    <w:rsid w:val="00232021"/>
    <w:rsid w:val="00236297"/>
    <w:rsid w:val="002364CD"/>
    <w:rsid w:val="00245BA4"/>
    <w:rsid w:val="0024687D"/>
    <w:rsid w:val="00246CFB"/>
    <w:rsid w:val="002537B1"/>
    <w:rsid w:val="00256963"/>
    <w:rsid w:val="0026011B"/>
    <w:rsid w:val="002624CA"/>
    <w:rsid w:val="00262FF5"/>
    <w:rsid w:val="0026752F"/>
    <w:rsid w:val="00267CE0"/>
    <w:rsid w:val="00271053"/>
    <w:rsid w:val="00273835"/>
    <w:rsid w:val="00274FFB"/>
    <w:rsid w:val="002763EC"/>
    <w:rsid w:val="002779CC"/>
    <w:rsid w:val="002823D1"/>
    <w:rsid w:val="002921D9"/>
    <w:rsid w:val="0029256C"/>
    <w:rsid w:val="00293BBD"/>
    <w:rsid w:val="002B0344"/>
    <w:rsid w:val="002B53DD"/>
    <w:rsid w:val="002C3A23"/>
    <w:rsid w:val="002D048F"/>
    <w:rsid w:val="002D2D00"/>
    <w:rsid w:val="002D3CB6"/>
    <w:rsid w:val="002E0BC0"/>
    <w:rsid w:val="002E4155"/>
    <w:rsid w:val="002E56CB"/>
    <w:rsid w:val="002E735C"/>
    <w:rsid w:val="002E759C"/>
    <w:rsid w:val="002E7ECE"/>
    <w:rsid w:val="002F2E39"/>
    <w:rsid w:val="002F4AC1"/>
    <w:rsid w:val="002F7819"/>
    <w:rsid w:val="003060D0"/>
    <w:rsid w:val="00307A66"/>
    <w:rsid w:val="00310E55"/>
    <w:rsid w:val="003213DC"/>
    <w:rsid w:val="00322120"/>
    <w:rsid w:val="00333971"/>
    <w:rsid w:val="003414E6"/>
    <w:rsid w:val="00343D10"/>
    <w:rsid w:val="0034540A"/>
    <w:rsid w:val="00345464"/>
    <w:rsid w:val="00345E90"/>
    <w:rsid w:val="00345FEE"/>
    <w:rsid w:val="00346439"/>
    <w:rsid w:val="00347F15"/>
    <w:rsid w:val="00352927"/>
    <w:rsid w:val="00353CA6"/>
    <w:rsid w:val="00355E29"/>
    <w:rsid w:val="00361D58"/>
    <w:rsid w:val="0036435F"/>
    <w:rsid w:val="00370CAB"/>
    <w:rsid w:val="00372200"/>
    <w:rsid w:val="00373204"/>
    <w:rsid w:val="00375D63"/>
    <w:rsid w:val="0037672C"/>
    <w:rsid w:val="00376D46"/>
    <w:rsid w:val="00386C2D"/>
    <w:rsid w:val="00387638"/>
    <w:rsid w:val="00393FDB"/>
    <w:rsid w:val="0039530B"/>
    <w:rsid w:val="003A234B"/>
    <w:rsid w:val="003A28EC"/>
    <w:rsid w:val="003A738B"/>
    <w:rsid w:val="003B3E48"/>
    <w:rsid w:val="003B6CFC"/>
    <w:rsid w:val="003D66E6"/>
    <w:rsid w:val="003E3CD3"/>
    <w:rsid w:val="003E5E67"/>
    <w:rsid w:val="003E6389"/>
    <w:rsid w:val="003E6C86"/>
    <w:rsid w:val="003E7581"/>
    <w:rsid w:val="003F1505"/>
    <w:rsid w:val="003F5E97"/>
    <w:rsid w:val="00403D71"/>
    <w:rsid w:val="00417025"/>
    <w:rsid w:val="004201A8"/>
    <w:rsid w:val="00420478"/>
    <w:rsid w:val="00426D54"/>
    <w:rsid w:val="00430004"/>
    <w:rsid w:val="00434D91"/>
    <w:rsid w:val="00437936"/>
    <w:rsid w:val="00451A4E"/>
    <w:rsid w:val="004561F9"/>
    <w:rsid w:val="00460315"/>
    <w:rsid w:val="00460CB8"/>
    <w:rsid w:val="00475ACC"/>
    <w:rsid w:val="00486F98"/>
    <w:rsid w:val="00487EC9"/>
    <w:rsid w:val="00490941"/>
    <w:rsid w:val="00493435"/>
    <w:rsid w:val="004A4488"/>
    <w:rsid w:val="004A4EB7"/>
    <w:rsid w:val="004B77BD"/>
    <w:rsid w:val="004B7C21"/>
    <w:rsid w:val="004C2815"/>
    <w:rsid w:val="004C51E4"/>
    <w:rsid w:val="004D766D"/>
    <w:rsid w:val="004E027E"/>
    <w:rsid w:val="004E460A"/>
    <w:rsid w:val="004E508C"/>
    <w:rsid w:val="004E59E5"/>
    <w:rsid w:val="004F1592"/>
    <w:rsid w:val="004F2E7A"/>
    <w:rsid w:val="004F3D7C"/>
    <w:rsid w:val="004F67F2"/>
    <w:rsid w:val="004F7D90"/>
    <w:rsid w:val="005006AC"/>
    <w:rsid w:val="00505848"/>
    <w:rsid w:val="0051227F"/>
    <w:rsid w:val="00521E1E"/>
    <w:rsid w:val="0052262B"/>
    <w:rsid w:val="005459CE"/>
    <w:rsid w:val="005472C7"/>
    <w:rsid w:val="005528AB"/>
    <w:rsid w:val="00554C9E"/>
    <w:rsid w:val="005625D6"/>
    <w:rsid w:val="00563AC6"/>
    <w:rsid w:val="00566F3A"/>
    <w:rsid w:val="005679A6"/>
    <w:rsid w:val="00576CF0"/>
    <w:rsid w:val="0058060D"/>
    <w:rsid w:val="00581EB9"/>
    <w:rsid w:val="00583399"/>
    <w:rsid w:val="0059074A"/>
    <w:rsid w:val="00592F57"/>
    <w:rsid w:val="005954B5"/>
    <w:rsid w:val="005A4E8C"/>
    <w:rsid w:val="005B0F3C"/>
    <w:rsid w:val="005B4CCD"/>
    <w:rsid w:val="005B6BEF"/>
    <w:rsid w:val="005B6C23"/>
    <w:rsid w:val="005C57F9"/>
    <w:rsid w:val="005E0B7C"/>
    <w:rsid w:val="005E700A"/>
    <w:rsid w:val="005E7625"/>
    <w:rsid w:val="005F1DD9"/>
    <w:rsid w:val="005F274B"/>
    <w:rsid w:val="005F3A99"/>
    <w:rsid w:val="005F503C"/>
    <w:rsid w:val="0060279B"/>
    <w:rsid w:val="00611234"/>
    <w:rsid w:val="0061601A"/>
    <w:rsid w:val="006163C4"/>
    <w:rsid w:val="006235F8"/>
    <w:rsid w:val="0063080A"/>
    <w:rsid w:val="00636A67"/>
    <w:rsid w:val="006401B5"/>
    <w:rsid w:val="00650E1E"/>
    <w:rsid w:val="00653D90"/>
    <w:rsid w:val="00662363"/>
    <w:rsid w:val="006677B6"/>
    <w:rsid w:val="00671FEC"/>
    <w:rsid w:val="0067360D"/>
    <w:rsid w:val="006741A7"/>
    <w:rsid w:val="0067595A"/>
    <w:rsid w:val="0068451B"/>
    <w:rsid w:val="0068798A"/>
    <w:rsid w:val="00691100"/>
    <w:rsid w:val="00692D21"/>
    <w:rsid w:val="006952F5"/>
    <w:rsid w:val="00695B52"/>
    <w:rsid w:val="006978A8"/>
    <w:rsid w:val="006A082B"/>
    <w:rsid w:val="006A0B97"/>
    <w:rsid w:val="006A42B0"/>
    <w:rsid w:val="006B1230"/>
    <w:rsid w:val="006B20A2"/>
    <w:rsid w:val="006E052C"/>
    <w:rsid w:val="006F2856"/>
    <w:rsid w:val="006F3DDD"/>
    <w:rsid w:val="006F44FA"/>
    <w:rsid w:val="00700851"/>
    <w:rsid w:val="007030D1"/>
    <w:rsid w:val="007030DE"/>
    <w:rsid w:val="00705904"/>
    <w:rsid w:val="00707DF0"/>
    <w:rsid w:val="007138D9"/>
    <w:rsid w:val="00715623"/>
    <w:rsid w:val="00720C26"/>
    <w:rsid w:val="00721B3F"/>
    <w:rsid w:val="00724651"/>
    <w:rsid w:val="0073497E"/>
    <w:rsid w:val="00736289"/>
    <w:rsid w:val="00751C40"/>
    <w:rsid w:val="00772465"/>
    <w:rsid w:val="007800C3"/>
    <w:rsid w:val="00782C7C"/>
    <w:rsid w:val="00790108"/>
    <w:rsid w:val="007975FD"/>
    <w:rsid w:val="007B1113"/>
    <w:rsid w:val="007C1468"/>
    <w:rsid w:val="007C2856"/>
    <w:rsid w:val="007C55AC"/>
    <w:rsid w:val="007C5B4A"/>
    <w:rsid w:val="007D07B8"/>
    <w:rsid w:val="007D4116"/>
    <w:rsid w:val="007D7D08"/>
    <w:rsid w:val="007E1BE5"/>
    <w:rsid w:val="007E2DF4"/>
    <w:rsid w:val="007F06C7"/>
    <w:rsid w:val="007F0C18"/>
    <w:rsid w:val="007F2140"/>
    <w:rsid w:val="007F3EA1"/>
    <w:rsid w:val="00800327"/>
    <w:rsid w:val="008045A2"/>
    <w:rsid w:val="00807D83"/>
    <w:rsid w:val="00810749"/>
    <w:rsid w:val="00814AEB"/>
    <w:rsid w:val="00814B3B"/>
    <w:rsid w:val="00824937"/>
    <w:rsid w:val="00830D26"/>
    <w:rsid w:val="00832A62"/>
    <w:rsid w:val="00837030"/>
    <w:rsid w:val="008407FB"/>
    <w:rsid w:val="00842CE7"/>
    <w:rsid w:val="00843BFA"/>
    <w:rsid w:val="0084458B"/>
    <w:rsid w:val="008647D0"/>
    <w:rsid w:val="008703DE"/>
    <w:rsid w:val="00877EA9"/>
    <w:rsid w:val="00880161"/>
    <w:rsid w:val="00884902"/>
    <w:rsid w:val="00884A94"/>
    <w:rsid w:val="00885975"/>
    <w:rsid w:val="008935D4"/>
    <w:rsid w:val="0089541C"/>
    <w:rsid w:val="00896C92"/>
    <w:rsid w:val="008A0018"/>
    <w:rsid w:val="008A4E64"/>
    <w:rsid w:val="008B0EE9"/>
    <w:rsid w:val="008B461E"/>
    <w:rsid w:val="008B48FA"/>
    <w:rsid w:val="008B7DA5"/>
    <w:rsid w:val="008C3B2F"/>
    <w:rsid w:val="008E0FF9"/>
    <w:rsid w:val="008E3751"/>
    <w:rsid w:val="008E3B5B"/>
    <w:rsid w:val="008F5511"/>
    <w:rsid w:val="00904362"/>
    <w:rsid w:val="00911B65"/>
    <w:rsid w:val="00911F26"/>
    <w:rsid w:val="00920E78"/>
    <w:rsid w:val="00927FB7"/>
    <w:rsid w:val="0093186A"/>
    <w:rsid w:val="00947A8E"/>
    <w:rsid w:val="009514B5"/>
    <w:rsid w:val="00956918"/>
    <w:rsid w:val="0097085F"/>
    <w:rsid w:val="00974905"/>
    <w:rsid w:val="009827BB"/>
    <w:rsid w:val="00991AE1"/>
    <w:rsid w:val="009924E9"/>
    <w:rsid w:val="00997F1A"/>
    <w:rsid w:val="009A4DCB"/>
    <w:rsid w:val="009B3D50"/>
    <w:rsid w:val="009B4E19"/>
    <w:rsid w:val="009B584A"/>
    <w:rsid w:val="009C0621"/>
    <w:rsid w:val="009C0F0B"/>
    <w:rsid w:val="009D14F0"/>
    <w:rsid w:val="009D1B04"/>
    <w:rsid w:val="009D1CB0"/>
    <w:rsid w:val="009E24AA"/>
    <w:rsid w:val="009E2752"/>
    <w:rsid w:val="009E3351"/>
    <w:rsid w:val="009F580C"/>
    <w:rsid w:val="00A00C46"/>
    <w:rsid w:val="00A04C7A"/>
    <w:rsid w:val="00A165C2"/>
    <w:rsid w:val="00A207DA"/>
    <w:rsid w:val="00A32F36"/>
    <w:rsid w:val="00A358D7"/>
    <w:rsid w:val="00A37387"/>
    <w:rsid w:val="00A44DC1"/>
    <w:rsid w:val="00A4580E"/>
    <w:rsid w:val="00A45BAC"/>
    <w:rsid w:val="00A47CCC"/>
    <w:rsid w:val="00A503F9"/>
    <w:rsid w:val="00A53663"/>
    <w:rsid w:val="00A63AE8"/>
    <w:rsid w:val="00A65584"/>
    <w:rsid w:val="00A7673B"/>
    <w:rsid w:val="00A80985"/>
    <w:rsid w:val="00A86780"/>
    <w:rsid w:val="00A90419"/>
    <w:rsid w:val="00A92762"/>
    <w:rsid w:val="00A94756"/>
    <w:rsid w:val="00A978BC"/>
    <w:rsid w:val="00AB10B1"/>
    <w:rsid w:val="00AB319C"/>
    <w:rsid w:val="00AB4384"/>
    <w:rsid w:val="00AC0641"/>
    <w:rsid w:val="00AD0951"/>
    <w:rsid w:val="00AE01BA"/>
    <w:rsid w:val="00AE01DC"/>
    <w:rsid w:val="00AE1F99"/>
    <w:rsid w:val="00AF0A49"/>
    <w:rsid w:val="00AF1B36"/>
    <w:rsid w:val="00AF270E"/>
    <w:rsid w:val="00AF3D69"/>
    <w:rsid w:val="00B0106A"/>
    <w:rsid w:val="00B02A48"/>
    <w:rsid w:val="00B031DA"/>
    <w:rsid w:val="00B04535"/>
    <w:rsid w:val="00B36B34"/>
    <w:rsid w:val="00B41C6E"/>
    <w:rsid w:val="00B50AC9"/>
    <w:rsid w:val="00B52CE8"/>
    <w:rsid w:val="00B61CA6"/>
    <w:rsid w:val="00B6286D"/>
    <w:rsid w:val="00B6494F"/>
    <w:rsid w:val="00B656F5"/>
    <w:rsid w:val="00B67A4A"/>
    <w:rsid w:val="00B70516"/>
    <w:rsid w:val="00B82C3C"/>
    <w:rsid w:val="00B8386E"/>
    <w:rsid w:val="00B92E97"/>
    <w:rsid w:val="00BB11A4"/>
    <w:rsid w:val="00BC4A56"/>
    <w:rsid w:val="00BC6C7F"/>
    <w:rsid w:val="00BD00E1"/>
    <w:rsid w:val="00BD43B6"/>
    <w:rsid w:val="00BF2CF9"/>
    <w:rsid w:val="00BF4468"/>
    <w:rsid w:val="00BF590E"/>
    <w:rsid w:val="00BF6B65"/>
    <w:rsid w:val="00BF75C2"/>
    <w:rsid w:val="00C01B18"/>
    <w:rsid w:val="00C028C0"/>
    <w:rsid w:val="00C03880"/>
    <w:rsid w:val="00C0699C"/>
    <w:rsid w:val="00C06EAE"/>
    <w:rsid w:val="00C10C57"/>
    <w:rsid w:val="00C116D2"/>
    <w:rsid w:val="00C1277C"/>
    <w:rsid w:val="00C24098"/>
    <w:rsid w:val="00C277A7"/>
    <w:rsid w:val="00C30591"/>
    <w:rsid w:val="00C31D28"/>
    <w:rsid w:val="00C36AA3"/>
    <w:rsid w:val="00C41E0C"/>
    <w:rsid w:val="00C4296D"/>
    <w:rsid w:val="00C44AD3"/>
    <w:rsid w:val="00C46F28"/>
    <w:rsid w:val="00C5787E"/>
    <w:rsid w:val="00C771ED"/>
    <w:rsid w:val="00C80004"/>
    <w:rsid w:val="00C816DE"/>
    <w:rsid w:val="00C850DB"/>
    <w:rsid w:val="00C854B8"/>
    <w:rsid w:val="00CA5707"/>
    <w:rsid w:val="00CB5998"/>
    <w:rsid w:val="00CB6FEA"/>
    <w:rsid w:val="00CB727E"/>
    <w:rsid w:val="00CC7BD4"/>
    <w:rsid w:val="00CD0AE0"/>
    <w:rsid w:val="00CD23B1"/>
    <w:rsid w:val="00CD277E"/>
    <w:rsid w:val="00CD31C1"/>
    <w:rsid w:val="00CD3FEE"/>
    <w:rsid w:val="00CD4163"/>
    <w:rsid w:val="00CD6D8B"/>
    <w:rsid w:val="00CE2157"/>
    <w:rsid w:val="00CF24A2"/>
    <w:rsid w:val="00CF349D"/>
    <w:rsid w:val="00D00AEE"/>
    <w:rsid w:val="00D01DB3"/>
    <w:rsid w:val="00D1145B"/>
    <w:rsid w:val="00D126DA"/>
    <w:rsid w:val="00D146E7"/>
    <w:rsid w:val="00D161D9"/>
    <w:rsid w:val="00D16867"/>
    <w:rsid w:val="00D22B01"/>
    <w:rsid w:val="00D23F79"/>
    <w:rsid w:val="00D25759"/>
    <w:rsid w:val="00D27E5F"/>
    <w:rsid w:val="00D30852"/>
    <w:rsid w:val="00D37E78"/>
    <w:rsid w:val="00D50FE5"/>
    <w:rsid w:val="00D519CC"/>
    <w:rsid w:val="00D5452F"/>
    <w:rsid w:val="00D618F9"/>
    <w:rsid w:val="00D61AF4"/>
    <w:rsid w:val="00D633C2"/>
    <w:rsid w:val="00D6360D"/>
    <w:rsid w:val="00D63C43"/>
    <w:rsid w:val="00D66FC1"/>
    <w:rsid w:val="00D701A0"/>
    <w:rsid w:val="00D77367"/>
    <w:rsid w:val="00D8195A"/>
    <w:rsid w:val="00D92BC9"/>
    <w:rsid w:val="00D96AA8"/>
    <w:rsid w:val="00D9760A"/>
    <w:rsid w:val="00DA2BFD"/>
    <w:rsid w:val="00DA2C44"/>
    <w:rsid w:val="00DA4D87"/>
    <w:rsid w:val="00DB199D"/>
    <w:rsid w:val="00DB4A1A"/>
    <w:rsid w:val="00DC2552"/>
    <w:rsid w:val="00DD0144"/>
    <w:rsid w:val="00DD0886"/>
    <w:rsid w:val="00DE18C7"/>
    <w:rsid w:val="00DE6831"/>
    <w:rsid w:val="00DF23C3"/>
    <w:rsid w:val="00DF7CFE"/>
    <w:rsid w:val="00E00819"/>
    <w:rsid w:val="00E04217"/>
    <w:rsid w:val="00E06379"/>
    <w:rsid w:val="00E13ECD"/>
    <w:rsid w:val="00E21BE7"/>
    <w:rsid w:val="00E22159"/>
    <w:rsid w:val="00E2411C"/>
    <w:rsid w:val="00E25F5D"/>
    <w:rsid w:val="00E266CD"/>
    <w:rsid w:val="00E26ED4"/>
    <w:rsid w:val="00E271F4"/>
    <w:rsid w:val="00E300DF"/>
    <w:rsid w:val="00E31BA5"/>
    <w:rsid w:val="00E326BB"/>
    <w:rsid w:val="00E358D4"/>
    <w:rsid w:val="00E36AB5"/>
    <w:rsid w:val="00E37257"/>
    <w:rsid w:val="00E50D0C"/>
    <w:rsid w:val="00E51ADA"/>
    <w:rsid w:val="00E55FFC"/>
    <w:rsid w:val="00E613A2"/>
    <w:rsid w:val="00E704CD"/>
    <w:rsid w:val="00E75518"/>
    <w:rsid w:val="00E7658B"/>
    <w:rsid w:val="00E776D8"/>
    <w:rsid w:val="00E81FBD"/>
    <w:rsid w:val="00E86C5D"/>
    <w:rsid w:val="00E874BB"/>
    <w:rsid w:val="00E8757E"/>
    <w:rsid w:val="00E90F07"/>
    <w:rsid w:val="00EA15EE"/>
    <w:rsid w:val="00EB3B88"/>
    <w:rsid w:val="00EC7BFA"/>
    <w:rsid w:val="00ED4477"/>
    <w:rsid w:val="00ED555D"/>
    <w:rsid w:val="00EE56D5"/>
    <w:rsid w:val="00EF3352"/>
    <w:rsid w:val="00EF3B21"/>
    <w:rsid w:val="00EF75A0"/>
    <w:rsid w:val="00F023B4"/>
    <w:rsid w:val="00F04541"/>
    <w:rsid w:val="00F10C99"/>
    <w:rsid w:val="00F13603"/>
    <w:rsid w:val="00F16FF8"/>
    <w:rsid w:val="00F178DA"/>
    <w:rsid w:val="00F24A8F"/>
    <w:rsid w:val="00F27BAA"/>
    <w:rsid w:val="00F4424B"/>
    <w:rsid w:val="00F45561"/>
    <w:rsid w:val="00F51C71"/>
    <w:rsid w:val="00F60D0D"/>
    <w:rsid w:val="00F61201"/>
    <w:rsid w:val="00F6563E"/>
    <w:rsid w:val="00F65BAB"/>
    <w:rsid w:val="00F65D8A"/>
    <w:rsid w:val="00F66943"/>
    <w:rsid w:val="00F776A0"/>
    <w:rsid w:val="00F852EE"/>
    <w:rsid w:val="00F86515"/>
    <w:rsid w:val="00F96FB9"/>
    <w:rsid w:val="00FA02C4"/>
    <w:rsid w:val="00FA1729"/>
    <w:rsid w:val="00FA6302"/>
    <w:rsid w:val="00FB4A15"/>
    <w:rsid w:val="00FC05D1"/>
    <w:rsid w:val="00FC7C08"/>
    <w:rsid w:val="00FD1278"/>
    <w:rsid w:val="00FD244F"/>
    <w:rsid w:val="00FD3B3D"/>
    <w:rsid w:val="00FD7900"/>
    <w:rsid w:val="00FE3CAA"/>
    <w:rsid w:val="00FE5613"/>
    <w:rsid w:val="00FE58A6"/>
    <w:rsid w:val="00FF035D"/>
    <w:rsid w:val="00FF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76F1-9ACB-4BF5-8DC5-86F3191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3</cp:revision>
  <cp:lastPrinted>2012-10-29T05:20:00Z</cp:lastPrinted>
  <dcterms:created xsi:type="dcterms:W3CDTF">2017-01-16T06:12:00Z</dcterms:created>
  <dcterms:modified xsi:type="dcterms:W3CDTF">2017-01-16T08:54:00Z</dcterms:modified>
</cp:coreProperties>
</file>